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3788" w:tblpY="-77"/>
        <w:tblOverlap w:val="never"/>
        <w:tblW w:w="7747" w:type="dxa"/>
        <w:tblLook w:val="04A0" w:firstRow="1" w:lastRow="0" w:firstColumn="1" w:lastColumn="0" w:noHBand="0" w:noVBand="1"/>
      </w:tblPr>
      <w:tblGrid>
        <w:gridCol w:w="7747"/>
      </w:tblGrid>
      <w:tr w:rsidR="003C38BD" w:rsidRPr="001A48B8" w14:paraId="69C4C271" w14:textId="77777777" w:rsidTr="00C92E34">
        <w:trPr>
          <w:trHeight w:val="339"/>
        </w:trPr>
        <w:tc>
          <w:tcPr>
            <w:tcW w:w="7747" w:type="dxa"/>
            <w:shd w:val="clear" w:color="auto" w:fill="auto"/>
            <w:vAlign w:val="bottom"/>
          </w:tcPr>
          <w:p w14:paraId="70868ABC" w14:textId="77777777" w:rsidR="00C92E34" w:rsidRPr="00C92E34" w:rsidRDefault="003C38BD" w:rsidP="00C92E34">
            <w:pPr>
              <w:pStyle w:val="FSVmainheading"/>
              <w:jc w:val="left"/>
              <w:rPr>
                <w:rFonts w:ascii="VIC" w:hAnsi="VIC"/>
                <w:b w:val="0"/>
                <w:bCs/>
                <w:sz w:val="36"/>
                <w:szCs w:val="44"/>
              </w:rPr>
            </w:pPr>
            <w:r w:rsidRPr="00C92E34">
              <w:rPr>
                <w:rFonts w:ascii="VIC" w:hAnsi="VIC"/>
                <w:b w:val="0"/>
                <w:bCs/>
                <w:sz w:val="36"/>
                <w:szCs w:val="44"/>
              </w:rPr>
              <w:t>Family violence Flexible Support Packages Program Requirements</w:t>
            </w:r>
            <w:r w:rsidR="00C92E34" w:rsidRPr="00C92E34">
              <w:rPr>
                <w:rFonts w:ascii="VIC" w:hAnsi="VIC"/>
                <w:b w:val="0"/>
                <w:bCs/>
                <w:sz w:val="36"/>
                <w:szCs w:val="44"/>
              </w:rPr>
              <w:t>/Guidelines</w:t>
            </w:r>
            <w:r w:rsidRPr="00C92E34">
              <w:rPr>
                <w:rFonts w:ascii="VIC" w:hAnsi="VIC"/>
                <w:b w:val="0"/>
                <w:bCs/>
                <w:sz w:val="36"/>
                <w:szCs w:val="44"/>
              </w:rPr>
              <w:t xml:space="preserve">  </w:t>
            </w:r>
          </w:p>
          <w:p w14:paraId="0BDAF3B9" w14:textId="230035BD" w:rsidR="003C38BD" w:rsidRPr="00C92E34" w:rsidRDefault="003C38BD" w:rsidP="00C92E34">
            <w:pPr>
              <w:pStyle w:val="FSVmainheading"/>
              <w:jc w:val="left"/>
              <w:rPr>
                <w:rFonts w:ascii="VIC" w:hAnsi="VIC"/>
                <w:b w:val="0"/>
                <w:bCs/>
              </w:rPr>
            </w:pPr>
            <w:r w:rsidRPr="003C38BD">
              <w:rPr>
                <w:b w:val="0"/>
                <w:sz w:val="28"/>
                <w:szCs w:val="28"/>
              </w:rPr>
              <w:t xml:space="preserve">Summary of recent changes; </w:t>
            </w:r>
            <w:r w:rsidR="00C92E34">
              <w:rPr>
                <w:b w:val="0"/>
                <w:sz w:val="28"/>
                <w:szCs w:val="28"/>
              </w:rPr>
              <w:t>September</w:t>
            </w:r>
            <w:r w:rsidRPr="003C38BD">
              <w:rPr>
                <w:b w:val="0"/>
                <w:sz w:val="28"/>
                <w:szCs w:val="28"/>
              </w:rPr>
              <w:t xml:space="preserve"> 2021 </w:t>
            </w:r>
          </w:p>
        </w:tc>
      </w:tr>
      <w:tr w:rsidR="003C38BD" w:rsidRPr="001A48B8" w14:paraId="70AE50BC" w14:textId="77777777" w:rsidTr="00C92E34">
        <w:trPr>
          <w:trHeight w:hRule="exact" w:val="316"/>
        </w:trPr>
        <w:tc>
          <w:tcPr>
            <w:tcW w:w="7747" w:type="dxa"/>
            <w:shd w:val="clear" w:color="auto" w:fill="auto"/>
            <w:tcMar>
              <w:top w:w="170" w:type="dxa"/>
              <w:bottom w:w="510" w:type="dxa"/>
            </w:tcMar>
          </w:tcPr>
          <w:p w14:paraId="3C6458C5" w14:textId="77777777" w:rsidR="003C38BD" w:rsidRPr="00C32847" w:rsidRDefault="003C38BD" w:rsidP="003C38BD">
            <w:pPr>
              <w:pStyle w:val="FSVmainsubheading"/>
              <w:rPr>
                <w:rFonts w:ascii="VIC" w:hAnsi="VIC"/>
                <w:b w:val="0"/>
                <w:bCs/>
                <w:szCs w:val="28"/>
              </w:rPr>
            </w:pPr>
          </w:p>
        </w:tc>
      </w:tr>
    </w:tbl>
    <w:p w14:paraId="49A1C716" w14:textId="77777777" w:rsidR="0074696E" w:rsidRPr="001A48B8" w:rsidRDefault="00F061D1" w:rsidP="00AD784C">
      <w:pPr>
        <w:pStyle w:val="Spacerparatopoffirstpage"/>
        <w:rPr>
          <w:rFonts w:ascii="VIC" w:hAnsi="VIC"/>
        </w:rPr>
      </w:pPr>
      <w:r w:rsidRPr="001A48B8">
        <w:rPr>
          <w:rFonts w:ascii="VIC" w:hAnsi="VIC"/>
          <w:lang w:eastAsia="en-AU"/>
        </w:rPr>
        <w:drawing>
          <wp:anchor distT="0" distB="0" distL="114300" distR="114300" simplePos="0" relativeHeight="251658240" behindDoc="1" locked="0" layoutInCell="1" allowOverlap="1" wp14:anchorId="04E25FCD" wp14:editId="47E8A6C0">
            <wp:simplePos x="0" y="0"/>
            <wp:positionH relativeFrom="column">
              <wp:posOffset>-635801</wp:posOffset>
            </wp:positionH>
            <wp:positionV relativeFrom="paragraph">
              <wp:posOffset>-447343</wp:posOffset>
            </wp:positionV>
            <wp:extent cx="7731624" cy="1963972"/>
            <wp:effectExtent l="0" t="0" r="3175" b="0"/>
            <wp:wrapNone/>
            <wp:docPr id="5" name="Picture 5" descr="Family Safety Victoria. 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2013_Family Safety Victoria Microsoft_factsheet banner.jpg"/>
                    <pic:cNvPicPr/>
                  </pic:nvPicPr>
                  <pic:blipFill>
                    <a:blip r:embed="rId11">
                      <a:extLst>
                        <a:ext uri="{28A0092B-C50C-407E-A947-70E740481C1C}">
                          <a14:useLocalDpi xmlns:a14="http://schemas.microsoft.com/office/drawing/2010/main" val="0"/>
                        </a:ext>
                      </a:extLst>
                    </a:blip>
                    <a:stretch>
                      <a:fillRect/>
                    </a:stretch>
                  </pic:blipFill>
                  <pic:spPr>
                    <a:xfrm>
                      <a:off x="0" y="0"/>
                      <a:ext cx="7731624" cy="19639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E5F6717" w14:textId="77777777" w:rsidR="00A62D44" w:rsidRPr="001A48B8" w:rsidRDefault="00A62D44" w:rsidP="004C6EEE">
      <w:pPr>
        <w:pStyle w:val="Sectionbreakfirstpage"/>
        <w:rPr>
          <w:rFonts w:ascii="VIC" w:hAnsi="VIC"/>
        </w:rPr>
        <w:sectPr w:rsidR="00A62D44" w:rsidRPr="001A48B8"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p w14:paraId="546BDC5C" w14:textId="77777777" w:rsidR="007173CA" w:rsidRPr="001A48B8" w:rsidRDefault="008403D4" w:rsidP="007173CA">
      <w:pPr>
        <w:pStyle w:val="FSVbody"/>
        <w:rPr>
          <w:rFonts w:ascii="VIC" w:hAnsi="VIC"/>
        </w:rPr>
        <w:sectPr w:rsidR="007173CA" w:rsidRPr="001A48B8"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r w:rsidRPr="001A48B8">
        <w:rPr>
          <w:rFonts w:ascii="VIC" w:hAnsi="VIC"/>
        </w:rPr>
        <w:br w:type="textWrapping" w:clear="all"/>
      </w:r>
    </w:p>
    <w:p w14:paraId="48F188F7" w14:textId="6C9C5BAF" w:rsidR="00893AF6" w:rsidRPr="001A48B8" w:rsidRDefault="003C38BD" w:rsidP="001A48B8">
      <w:pPr>
        <w:pStyle w:val="Heading1"/>
      </w:pPr>
      <w:r>
        <w:t>Background</w:t>
      </w:r>
    </w:p>
    <w:p w14:paraId="16668513" w14:textId="6FA1512F" w:rsidR="003C38BD" w:rsidRDefault="008D7598" w:rsidP="008D7598">
      <w:pPr>
        <w:pStyle w:val="FSVbody"/>
        <w:rPr>
          <w:rFonts w:ascii="VIC" w:hAnsi="VIC"/>
        </w:rPr>
      </w:pPr>
      <w:bookmarkStart w:id="0" w:name="_Hlk46329792"/>
      <w:r w:rsidRPr="001A48B8">
        <w:rPr>
          <w:rFonts w:ascii="VIC" w:hAnsi="VIC"/>
        </w:rPr>
        <w:t>Family violence flexible support packages (FSPs) deliver personalised and holistic responses that assist child and adult victim survivors of family violence to access support, move out of crisis, stabilise and improve their safety, wellbeing and independence.</w:t>
      </w:r>
      <w:bookmarkEnd w:id="0"/>
      <w:r w:rsidR="00C32847">
        <w:rPr>
          <w:rFonts w:ascii="VIC" w:hAnsi="VIC"/>
        </w:rPr>
        <w:t xml:space="preserve"> </w:t>
      </w:r>
    </w:p>
    <w:p w14:paraId="14B20B1E" w14:textId="683AF53C" w:rsidR="003C38BD" w:rsidRDefault="003C38BD" w:rsidP="003C38BD">
      <w:pPr>
        <w:spacing w:after="120"/>
        <w:rPr>
          <w:rFonts w:ascii="VIC" w:eastAsia="Times" w:hAnsi="VIC"/>
        </w:rPr>
      </w:pPr>
      <w:r w:rsidRPr="003C38BD">
        <w:rPr>
          <w:rFonts w:ascii="VIC" w:eastAsia="Times" w:hAnsi="VIC"/>
        </w:rPr>
        <w:t xml:space="preserve">The program requirements </w:t>
      </w:r>
      <w:r>
        <w:rPr>
          <w:rFonts w:ascii="VIC" w:eastAsia="Times" w:hAnsi="VIC"/>
        </w:rPr>
        <w:t xml:space="preserve">are intended to </w:t>
      </w:r>
      <w:r w:rsidRPr="003C38BD">
        <w:rPr>
          <w:rFonts w:ascii="VIC" w:eastAsia="Times" w:hAnsi="VIC"/>
        </w:rPr>
        <w:t>outline the mandatory program requirements to be implemented by service providers</w:t>
      </w:r>
      <w:r>
        <w:rPr>
          <w:rFonts w:ascii="VIC" w:eastAsia="Times" w:hAnsi="VIC"/>
        </w:rPr>
        <w:t xml:space="preserve">. However, </w:t>
      </w:r>
      <w:r w:rsidRPr="003C38BD">
        <w:rPr>
          <w:rFonts w:ascii="VIC" w:eastAsia="Times" w:hAnsi="VIC"/>
        </w:rPr>
        <w:t xml:space="preserve">FSP providers </w:t>
      </w:r>
      <w:r>
        <w:rPr>
          <w:rFonts w:ascii="VIC" w:eastAsia="Times" w:hAnsi="VIC"/>
        </w:rPr>
        <w:t xml:space="preserve">have told us </w:t>
      </w:r>
      <w:r w:rsidRPr="003C38BD">
        <w:rPr>
          <w:rFonts w:ascii="VIC" w:eastAsia="Times" w:hAnsi="VIC"/>
        </w:rPr>
        <w:t>that the current guidance restricts access to funding for some cohorts and lacks clarity in certain areas</w:t>
      </w:r>
      <w:r>
        <w:rPr>
          <w:rFonts w:ascii="VIC" w:eastAsia="Times" w:hAnsi="VIC"/>
        </w:rPr>
        <w:t xml:space="preserve"> which has</w:t>
      </w:r>
      <w:r w:rsidRPr="003C38BD">
        <w:rPr>
          <w:rFonts w:ascii="VIC" w:eastAsia="Times" w:hAnsi="VIC"/>
        </w:rPr>
        <w:t xml:space="preserve"> </w:t>
      </w:r>
      <w:r>
        <w:rPr>
          <w:rFonts w:ascii="VIC" w:eastAsia="Times" w:hAnsi="VIC"/>
        </w:rPr>
        <w:t>contributed to</w:t>
      </w:r>
      <w:r w:rsidRPr="003C38BD">
        <w:rPr>
          <w:rFonts w:ascii="VIC" w:eastAsia="Times" w:hAnsi="VIC"/>
        </w:rPr>
        <w:t xml:space="preserve"> inconsistencies in the delivery of FSPs across the state. </w:t>
      </w:r>
      <w:r>
        <w:rPr>
          <w:rFonts w:ascii="VIC" w:eastAsia="Times" w:hAnsi="VIC"/>
        </w:rPr>
        <w:t xml:space="preserve">Further, the current requirements, which were developed in 2016, do not align with recent reforms and policy directions. </w:t>
      </w:r>
    </w:p>
    <w:p w14:paraId="76290CC5" w14:textId="375EE142" w:rsidR="003C38BD" w:rsidRDefault="003C38BD" w:rsidP="003C38BD">
      <w:pPr>
        <w:spacing w:after="120"/>
        <w:rPr>
          <w:rFonts w:ascii="VIC" w:eastAsia="Times" w:hAnsi="VIC"/>
        </w:rPr>
      </w:pPr>
      <w:r>
        <w:rPr>
          <w:rFonts w:ascii="VIC" w:eastAsia="Times" w:hAnsi="VIC"/>
        </w:rPr>
        <w:t>Thus, Family Safety Victoria (FSV) commenced a review of the FSP program requirements in 2020 with the aims to:</w:t>
      </w:r>
    </w:p>
    <w:p w14:paraId="0E542A63" w14:textId="77777777" w:rsidR="003C38BD" w:rsidRPr="003C38BD" w:rsidRDefault="003C38BD" w:rsidP="003C38BD">
      <w:pPr>
        <w:pStyle w:val="ListParagraph"/>
        <w:numPr>
          <w:ilvl w:val="0"/>
          <w:numId w:val="26"/>
        </w:numPr>
        <w:spacing w:after="120"/>
        <w:rPr>
          <w:rFonts w:ascii="VIC" w:eastAsia="Times" w:hAnsi="VIC"/>
        </w:rPr>
      </w:pPr>
      <w:r w:rsidRPr="003C38BD">
        <w:rPr>
          <w:rFonts w:ascii="VIC" w:eastAsia="Times" w:hAnsi="VIC"/>
        </w:rPr>
        <w:t>support greater efficiency and equity in access to flexible funding for victims’ survivors of family violence</w:t>
      </w:r>
    </w:p>
    <w:p w14:paraId="4DEADABA" w14:textId="77777777" w:rsidR="003C38BD" w:rsidRPr="003C38BD" w:rsidRDefault="003C38BD" w:rsidP="003C38BD">
      <w:pPr>
        <w:pStyle w:val="ListParagraph"/>
        <w:numPr>
          <w:ilvl w:val="0"/>
          <w:numId w:val="26"/>
        </w:numPr>
        <w:spacing w:after="120"/>
        <w:rPr>
          <w:rFonts w:ascii="VIC" w:eastAsia="Times" w:hAnsi="VIC"/>
        </w:rPr>
      </w:pPr>
      <w:r w:rsidRPr="003C38BD">
        <w:rPr>
          <w:rFonts w:ascii="VIC" w:eastAsia="Times" w:hAnsi="VIC"/>
        </w:rPr>
        <w:t xml:space="preserve">support greater consistency in how the program is administered across the State </w:t>
      </w:r>
    </w:p>
    <w:p w14:paraId="45D5E557" w14:textId="77777777" w:rsidR="003C38BD" w:rsidRPr="003C38BD" w:rsidRDefault="003C38BD" w:rsidP="003C38BD">
      <w:pPr>
        <w:pStyle w:val="ListParagraph"/>
        <w:numPr>
          <w:ilvl w:val="0"/>
          <w:numId w:val="26"/>
        </w:numPr>
        <w:spacing w:after="120"/>
        <w:rPr>
          <w:rFonts w:ascii="VIC" w:eastAsia="Times" w:hAnsi="VIC"/>
        </w:rPr>
      </w:pPr>
      <w:r w:rsidRPr="003C38BD">
        <w:rPr>
          <w:rFonts w:ascii="VIC" w:eastAsia="Times" w:hAnsi="VIC"/>
        </w:rPr>
        <w:t xml:space="preserve">Align more closely with the MARAM Framework and the Personal Safety Initiative Operational Guidelines </w:t>
      </w:r>
    </w:p>
    <w:p w14:paraId="39CC174B" w14:textId="359AF661" w:rsidR="003C38BD" w:rsidRPr="003C38BD" w:rsidRDefault="003C38BD" w:rsidP="003C38BD">
      <w:pPr>
        <w:pStyle w:val="ListParagraph"/>
        <w:numPr>
          <w:ilvl w:val="0"/>
          <w:numId w:val="26"/>
        </w:numPr>
        <w:spacing w:after="120"/>
        <w:rPr>
          <w:rFonts w:ascii="VIC" w:eastAsia="Times" w:hAnsi="VIC"/>
        </w:rPr>
      </w:pPr>
      <w:r w:rsidRPr="003C38BD">
        <w:rPr>
          <w:rFonts w:ascii="VIC" w:eastAsia="Times" w:hAnsi="VIC"/>
        </w:rPr>
        <w:t xml:space="preserve">Reflect the implementation of the </w:t>
      </w:r>
      <w:r>
        <w:rPr>
          <w:rFonts w:ascii="VIC" w:eastAsia="Times" w:hAnsi="VIC"/>
        </w:rPr>
        <w:t>new</w:t>
      </w:r>
      <w:r w:rsidRPr="003C38BD">
        <w:rPr>
          <w:rFonts w:ascii="VIC" w:eastAsia="Times" w:hAnsi="VIC"/>
        </w:rPr>
        <w:t xml:space="preserve"> FSP </w:t>
      </w:r>
      <w:r>
        <w:rPr>
          <w:rFonts w:ascii="VIC" w:eastAsia="Times" w:hAnsi="VIC"/>
        </w:rPr>
        <w:t xml:space="preserve">online </w:t>
      </w:r>
      <w:r w:rsidRPr="003C38BD">
        <w:rPr>
          <w:rFonts w:ascii="VIC" w:eastAsia="Times" w:hAnsi="VIC"/>
        </w:rPr>
        <w:t xml:space="preserve">portal  </w:t>
      </w:r>
    </w:p>
    <w:p w14:paraId="10602274" w14:textId="77777777" w:rsidR="003C38BD" w:rsidRPr="003C38BD" w:rsidRDefault="003C38BD" w:rsidP="003C38BD">
      <w:pPr>
        <w:pStyle w:val="ListParagraph"/>
        <w:spacing w:after="120"/>
        <w:rPr>
          <w:rFonts w:ascii="VIC" w:eastAsia="Times" w:hAnsi="VIC"/>
        </w:rPr>
      </w:pPr>
    </w:p>
    <w:p w14:paraId="1E000EF4" w14:textId="2CD7B47C" w:rsidR="001A48B8" w:rsidRPr="001A48B8" w:rsidRDefault="003C38BD" w:rsidP="008D7598">
      <w:pPr>
        <w:pStyle w:val="FSVbody"/>
        <w:rPr>
          <w:rFonts w:ascii="VIC" w:hAnsi="VIC"/>
        </w:rPr>
      </w:pPr>
      <w:r>
        <w:rPr>
          <w:rFonts w:ascii="VIC" w:hAnsi="VIC"/>
        </w:rPr>
        <w:t xml:space="preserve">A number of </w:t>
      </w:r>
      <w:r w:rsidR="006342EE">
        <w:rPr>
          <w:rFonts w:ascii="VIC" w:hAnsi="VIC"/>
        </w:rPr>
        <w:t xml:space="preserve">dedicated consultation sessions were held in late 2020 and 2021 with FSP providers to </w:t>
      </w:r>
      <w:r w:rsidR="00D533C9">
        <w:rPr>
          <w:rFonts w:ascii="VIC" w:hAnsi="VIC"/>
        </w:rPr>
        <w:t xml:space="preserve">determine the scope of the review, key issues and </w:t>
      </w:r>
      <w:r w:rsidR="00375604">
        <w:rPr>
          <w:rFonts w:ascii="VIC" w:hAnsi="VIC"/>
        </w:rPr>
        <w:t>strategies</w:t>
      </w:r>
      <w:r w:rsidR="006342EE">
        <w:rPr>
          <w:rFonts w:ascii="VIC" w:hAnsi="VIC"/>
        </w:rPr>
        <w:t>. The new program requirements are a reflection of the consolidated feedback from FSP providers, DV Vic and FSV program</w:t>
      </w:r>
      <w:r w:rsidR="00C92E34">
        <w:rPr>
          <w:rFonts w:ascii="VIC" w:hAnsi="VIC"/>
        </w:rPr>
        <w:t xml:space="preserve"> and policy</w:t>
      </w:r>
      <w:r w:rsidR="006342EE">
        <w:rPr>
          <w:rFonts w:ascii="VIC" w:hAnsi="VIC"/>
        </w:rPr>
        <w:t xml:space="preserve"> areas.  </w:t>
      </w:r>
    </w:p>
    <w:p w14:paraId="622909D3" w14:textId="66B73630" w:rsidR="00403A4A" w:rsidRDefault="008D7598" w:rsidP="001A48B8">
      <w:pPr>
        <w:pStyle w:val="Heading1"/>
      </w:pPr>
      <w:r w:rsidRPr="001A48B8">
        <w:t>Wh</w:t>
      </w:r>
      <w:r w:rsidR="001A48B8" w:rsidRPr="001A48B8">
        <w:t xml:space="preserve">at </w:t>
      </w:r>
      <w:r w:rsidR="00C64866">
        <w:t>are the key</w:t>
      </w:r>
      <w:r w:rsidR="006342EE">
        <w:t xml:space="preserve"> change</w:t>
      </w:r>
      <w:r w:rsidR="00C64866">
        <w:t>s</w:t>
      </w:r>
      <w:r w:rsidRPr="001A48B8">
        <w:t>?</w:t>
      </w:r>
    </w:p>
    <w:tbl>
      <w:tblPr>
        <w:tblStyle w:val="GridTable1Light-Accent6"/>
        <w:tblW w:w="0" w:type="auto"/>
        <w:tblLook w:val="04A0" w:firstRow="1" w:lastRow="0" w:firstColumn="1" w:lastColumn="0" w:noHBand="0" w:noVBand="1"/>
      </w:tblPr>
      <w:tblGrid>
        <w:gridCol w:w="5210"/>
        <w:gridCol w:w="5210"/>
      </w:tblGrid>
      <w:tr w:rsidR="0058797A" w14:paraId="0B66483E" w14:textId="77777777" w:rsidTr="00840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shd w:val="clear" w:color="auto" w:fill="E36C0A" w:themeFill="accent6" w:themeFillShade="BF"/>
          </w:tcPr>
          <w:p w14:paraId="019C175C" w14:textId="18ADBA12" w:rsidR="0058797A" w:rsidRPr="008402FD" w:rsidRDefault="0058797A" w:rsidP="00403A4A">
            <w:pPr>
              <w:pStyle w:val="FSVbody"/>
              <w:rPr>
                <w:color w:val="FFFFFF" w:themeColor="background1"/>
              </w:rPr>
            </w:pPr>
            <w:r w:rsidRPr="008402FD">
              <w:rPr>
                <w:color w:val="FFFFFF" w:themeColor="background1"/>
              </w:rPr>
              <w:t>Key issues in current program requirements</w:t>
            </w:r>
          </w:p>
        </w:tc>
        <w:tc>
          <w:tcPr>
            <w:tcW w:w="5210" w:type="dxa"/>
            <w:shd w:val="clear" w:color="auto" w:fill="E36C0A" w:themeFill="accent6" w:themeFillShade="BF"/>
          </w:tcPr>
          <w:p w14:paraId="5C38D593" w14:textId="02614017" w:rsidR="0058797A" w:rsidRPr="008402FD" w:rsidRDefault="008402FD" w:rsidP="00403A4A">
            <w:pPr>
              <w:pStyle w:val="FSVbody"/>
              <w:cnfStyle w:val="100000000000" w:firstRow="1" w:lastRow="0" w:firstColumn="0" w:lastColumn="0" w:oddVBand="0" w:evenVBand="0" w:oddHBand="0" w:evenHBand="0" w:firstRowFirstColumn="0" w:firstRowLastColumn="0" w:lastRowFirstColumn="0" w:lastRowLastColumn="0"/>
              <w:rPr>
                <w:color w:val="FFFFFF" w:themeColor="background1"/>
              </w:rPr>
            </w:pPr>
            <w:r w:rsidRPr="008402FD">
              <w:rPr>
                <w:color w:val="FFFFFF" w:themeColor="background1"/>
              </w:rPr>
              <w:t xml:space="preserve">Revisions </w:t>
            </w:r>
          </w:p>
        </w:tc>
      </w:tr>
      <w:tr w:rsidR="00F07D5C" w14:paraId="63F55074" w14:textId="77777777" w:rsidTr="00886C40">
        <w:tc>
          <w:tcPr>
            <w:cnfStyle w:val="001000000000" w:firstRow="0" w:lastRow="0" w:firstColumn="1" w:lastColumn="0" w:oddVBand="0" w:evenVBand="0" w:oddHBand="0" w:evenHBand="0" w:firstRowFirstColumn="0" w:firstRowLastColumn="0" w:lastRowFirstColumn="0" w:lastRowLastColumn="0"/>
            <w:tcW w:w="10420" w:type="dxa"/>
            <w:gridSpan w:val="2"/>
            <w:shd w:val="clear" w:color="auto" w:fill="7F7F7F" w:themeFill="text1" w:themeFillTint="80"/>
          </w:tcPr>
          <w:p w14:paraId="62013905" w14:textId="487FC52D" w:rsidR="00F07D5C" w:rsidRPr="00886C40" w:rsidRDefault="007F70EC" w:rsidP="00403A4A">
            <w:pPr>
              <w:pStyle w:val="FSVbody"/>
            </w:pPr>
            <w:r>
              <w:rPr>
                <w:color w:val="FFFFFF" w:themeColor="background1"/>
              </w:rPr>
              <w:t>C</w:t>
            </w:r>
            <w:r w:rsidR="003E5F16">
              <w:rPr>
                <w:color w:val="FFFFFF" w:themeColor="background1"/>
              </w:rPr>
              <w:t>hange in scope</w:t>
            </w:r>
            <w:r w:rsidR="00620DAB">
              <w:rPr>
                <w:color w:val="FFFFFF" w:themeColor="background1"/>
              </w:rPr>
              <w:t xml:space="preserve"> and structure</w:t>
            </w:r>
            <w:r w:rsidR="00F07D5C" w:rsidRPr="00886C40">
              <w:rPr>
                <w:color w:val="FFFFFF" w:themeColor="background1"/>
              </w:rPr>
              <w:t xml:space="preserve"> </w:t>
            </w:r>
          </w:p>
        </w:tc>
      </w:tr>
      <w:tr w:rsidR="0058797A" w14:paraId="730A89BF" w14:textId="77777777" w:rsidTr="008402FD">
        <w:tc>
          <w:tcPr>
            <w:cnfStyle w:val="001000000000" w:firstRow="0" w:lastRow="0" w:firstColumn="1" w:lastColumn="0" w:oddVBand="0" w:evenVBand="0" w:oddHBand="0" w:evenHBand="0" w:firstRowFirstColumn="0" w:firstRowLastColumn="0" w:lastRowFirstColumn="0" w:lastRowLastColumn="0"/>
            <w:tcW w:w="5210" w:type="dxa"/>
          </w:tcPr>
          <w:p w14:paraId="551C5199" w14:textId="32A47C8F" w:rsidR="0058797A" w:rsidRPr="00CE668A" w:rsidRDefault="00CE668A" w:rsidP="00D740AD">
            <w:pPr>
              <w:pStyle w:val="FSVbody"/>
              <w:rPr>
                <w:b w:val="0"/>
                <w:bCs w:val="0"/>
              </w:rPr>
            </w:pPr>
            <w:r w:rsidRPr="00CE668A">
              <w:rPr>
                <w:b w:val="0"/>
                <w:bCs w:val="0"/>
              </w:rPr>
              <w:t xml:space="preserve">Current program requirements </w:t>
            </w:r>
            <w:r w:rsidR="005C2CC8">
              <w:rPr>
                <w:b w:val="0"/>
                <w:bCs w:val="0"/>
              </w:rPr>
              <w:t xml:space="preserve">are targeted </w:t>
            </w:r>
            <w:r w:rsidR="00C92E34">
              <w:rPr>
                <w:b w:val="0"/>
                <w:bCs w:val="0"/>
              </w:rPr>
              <w:t xml:space="preserve">only </w:t>
            </w:r>
            <w:r w:rsidR="005C2CC8">
              <w:rPr>
                <w:b w:val="0"/>
                <w:bCs w:val="0"/>
              </w:rPr>
              <w:t xml:space="preserve">to FSP </w:t>
            </w:r>
            <w:r w:rsidR="00FB5349">
              <w:rPr>
                <w:b w:val="0"/>
                <w:bCs w:val="0"/>
              </w:rPr>
              <w:t>p</w:t>
            </w:r>
            <w:r w:rsidR="005C2CC8">
              <w:rPr>
                <w:b w:val="0"/>
                <w:bCs w:val="0"/>
              </w:rPr>
              <w:t xml:space="preserve">roviders </w:t>
            </w:r>
            <w:r w:rsidR="00D33426">
              <w:rPr>
                <w:b w:val="0"/>
                <w:bCs w:val="0"/>
              </w:rPr>
              <w:t xml:space="preserve">and </w:t>
            </w:r>
            <w:r w:rsidR="00D74B6D">
              <w:rPr>
                <w:b w:val="0"/>
                <w:bCs w:val="0"/>
              </w:rPr>
              <w:t>ha</w:t>
            </w:r>
            <w:r w:rsidR="00C92E34">
              <w:rPr>
                <w:b w:val="0"/>
                <w:bCs w:val="0"/>
              </w:rPr>
              <w:t>ve</w:t>
            </w:r>
            <w:r w:rsidR="00D74B6D">
              <w:rPr>
                <w:b w:val="0"/>
                <w:bCs w:val="0"/>
              </w:rPr>
              <w:t xml:space="preserve"> limited contextual information </w:t>
            </w:r>
            <w:r w:rsidR="0076286C">
              <w:rPr>
                <w:b w:val="0"/>
                <w:bCs w:val="0"/>
              </w:rPr>
              <w:t xml:space="preserve"> </w:t>
            </w:r>
          </w:p>
        </w:tc>
        <w:tc>
          <w:tcPr>
            <w:tcW w:w="5210" w:type="dxa"/>
          </w:tcPr>
          <w:p w14:paraId="2F39B4E5" w14:textId="27A7FDCB" w:rsidR="007530B3" w:rsidRDefault="003E5F16" w:rsidP="00403A4A">
            <w:pPr>
              <w:pStyle w:val="FSVbody"/>
              <w:cnfStyle w:val="000000000000" w:firstRow="0" w:lastRow="0" w:firstColumn="0" w:lastColumn="0" w:oddVBand="0" w:evenVBand="0" w:oddHBand="0" w:evenHBand="0" w:firstRowFirstColumn="0" w:firstRowLastColumn="0" w:lastRowFirstColumn="0" w:lastRowLastColumn="0"/>
            </w:pPr>
            <w:r>
              <w:t xml:space="preserve">The new program </w:t>
            </w:r>
            <w:r w:rsidR="00C92E34">
              <w:t>guidelines</w:t>
            </w:r>
            <w:r>
              <w:t xml:space="preserve"> </w:t>
            </w:r>
            <w:r w:rsidR="00171C88">
              <w:t xml:space="preserve">are targeted to both applicants and FSP providers </w:t>
            </w:r>
            <w:r w:rsidR="00D33426">
              <w:t>and include</w:t>
            </w:r>
            <w:r w:rsidR="007530B3">
              <w:t>:</w:t>
            </w:r>
          </w:p>
          <w:p w14:paraId="2D8F4DBB" w14:textId="6E5A1B57" w:rsidR="007530B3" w:rsidRDefault="00D33426" w:rsidP="007530B3">
            <w:pPr>
              <w:pStyle w:val="FSVbody"/>
              <w:numPr>
                <w:ilvl w:val="0"/>
                <w:numId w:val="28"/>
              </w:numPr>
              <w:cnfStyle w:val="000000000000" w:firstRow="0" w:lastRow="0" w:firstColumn="0" w:lastColumn="0" w:oddVBand="0" w:evenVBand="0" w:oddHBand="0" w:evenHBand="0" w:firstRowFirstColumn="0" w:firstRowLastColumn="0" w:lastRowFirstColumn="0" w:lastRowLastColumn="0"/>
            </w:pPr>
            <w:r>
              <w:t xml:space="preserve">a </w:t>
            </w:r>
            <w:r w:rsidR="007530B3">
              <w:t xml:space="preserve">clear </w:t>
            </w:r>
            <w:r>
              <w:t xml:space="preserve">purpose statement </w:t>
            </w:r>
            <w:r w:rsidR="00221C72">
              <w:t>for FSPs</w:t>
            </w:r>
          </w:p>
          <w:p w14:paraId="0B9FD674" w14:textId="77777777" w:rsidR="0058797A" w:rsidRDefault="00620DAB" w:rsidP="007530B3">
            <w:pPr>
              <w:pStyle w:val="FSVbody"/>
              <w:numPr>
                <w:ilvl w:val="0"/>
                <w:numId w:val="28"/>
              </w:numPr>
              <w:cnfStyle w:val="000000000000" w:firstRow="0" w:lastRow="0" w:firstColumn="0" w:lastColumn="0" w:oddVBand="0" w:evenVBand="0" w:oddHBand="0" w:evenHBand="0" w:firstRowFirstColumn="0" w:firstRowLastColumn="0" w:lastRowFirstColumn="0" w:lastRowLastColumn="0"/>
            </w:pPr>
            <w:r>
              <w:t>in-depth guiding principles</w:t>
            </w:r>
          </w:p>
          <w:p w14:paraId="5EB9EF3D" w14:textId="77777777" w:rsidR="007530B3" w:rsidRDefault="00A13619" w:rsidP="007530B3">
            <w:pPr>
              <w:pStyle w:val="FSVbody"/>
              <w:numPr>
                <w:ilvl w:val="0"/>
                <w:numId w:val="28"/>
              </w:numPr>
              <w:cnfStyle w:val="000000000000" w:firstRow="0" w:lastRow="0" w:firstColumn="0" w:lastColumn="0" w:oddVBand="0" w:evenVBand="0" w:oddHBand="0" w:evenHBand="0" w:firstRowFirstColumn="0" w:firstRowLastColumn="0" w:lastRowFirstColumn="0" w:lastRowLastColumn="0"/>
            </w:pPr>
            <w:r>
              <w:t xml:space="preserve">an explanation of how the requirements relate to existing policies </w:t>
            </w:r>
          </w:p>
          <w:p w14:paraId="3A734428" w14:textId="11D7CCF9" w:rsidR="00A13619" w:rsidRDefault="00A13619" w:rsidP="007530B3">
            <w:pPr>
              <w:pStyle w:val="FSVbody"/>
              <w:numPr>
                <w:ilvl w:val="0"/>
                <w:numId w:val="28"/>
              </w:numPr>
              <w:cnfStyle w:val="000000000000" w:firstRow="0" w:lastRow="0" w:firstColumn="0" w:lastColumn="0" w:oddVBand="0" w:evenVBand="0" w:oddHBand="0" w:evenHBand="0" w:firstRowFirstColumn="0" w:firstRowLastColumn="0" w:lastRowFirstColumn="0" w:lastRowLastColumn="0"/>
            </w:pPr>
            <w:r>
              <w:t xml:space="preserve">definition of key terms </w:t>
            </w:r>
          </w:p>
        </w:tc>
      </w:tr>
      <w:tr w:rsidR="00943E41" w14:paraId="05ED1A4F" w14:textId="77777777" w:rsidTr="007F4AD7">
        <w:tc>
          <w:tcPr>
            <w:cnfStyle w:val="001000000000" w:firstRow="0" w:lastRow="0" w:firstColumn="1" w:lastColumn="0" w:oddVBand="0" w:evenVBand="0" w:oddHBand="0" w:evenHBand="0" w:firstRowFirstColumn="0" w:firstRowLastColumn="0" w:lastRowFirstColumn="0" w:lastRowLastColumn="0"/>
            <w:tcW w:w="10420" w:type="dxa"/>
            <w:gridSpan w:val="2"/>
            <w:shd w:val="clear" w:color="auto" w:fill="7F7F7F" w:themeFill="text1" w:themeFillTint="80"/>
          </w:tcPr>
          <w:p w14:paraId="74FF6C5D" w14:textId="45339531" w:rsidR="00943E41" w:rsidRDefault="00943E41" w:rsidP="00403A4A">
            <w:pPr>
              <w:pStyle w:val="FSVbody"/>
            </w:pPr>
            <w:r w:rsidRPr="00943E41">
              <w:rPr>
                <w:color w:val="FFFFFF" w:themeColor="background1"/>
              </w:rPr>
              <w:t>Eligibility and suitability</w:t>
            </w:r>
            <w:r>
              <w:t xml:space="preserve"> </w:t>
            </w:r>
          </w:p>
        </w:tc>
      </w:tr>
      <w:tr w:rsidR="0058797A" w14:paraId="3FA039BB" w14:textId="77777777" w:rsidTr="008402FD">
        <w:tc>
          <w:tcPr>
            <w:cnfStyle w:val="001000000000" w:firstRow="0" w:lastRow="0" w:firstColumn="1" w:lastColumn="0" w:oddVBand="0" w:evenVBand="0" w:oddHBand="0" w:evenHBand="0" w:firstRowFirstColumn="0" w:firstRowLastColumn="0" w:lastRowFirstColumn="0" w:lastRowLastColumn="0"/>
            <w:tcW w:w="5210" w:type="dxa"/>
          </w:tcPr>
          <w:p w14:paraId="4A2D6819" w14:textId="77777777" w:rsidR="00207A78" w:rsidRPr="00207A78" w:rsidRDefault="00207A78" w:rsidP="00D740AD">
            <w:pPr>
              <w:pStyle w:val="FSVbody"/>
              <w:rPr>
                <w:b w:val="0"/>
                <w:bCs w:val="0"/>
              </w:rPr>
            </w:pPr>
            <w:r>
              <w:rPr>
                <w:b w:val="0"/>
                <w:bCs w:val="0"/>
              </w:rPr>
              <w:t xml:space="preserve">Current requirements did not provide any clarity on: </w:t>
            </w:r>
          </w:p>
          <w:p w14:paraId="7988AD02" w14:textId="0B621C6B" w:rsidR="00207A78" w:rsidRPr="00B66D31" w:rsidRDefault="00524D2C" w:rsidP="00B66D31">
            <w:pPr>
              <w:pStyle w:val="ListParagraph"/>
              <w:numPr>
                <w:ilvl w:val="0"/>
                <w:numId w:val="35"/>
              </w:numPr>
              <w:rPr>
                <w:rFonts w:ascii="Arial" w:eastAsia="Times" w:hAnsi="Arial"/>
                <w:b w:val="0"/>
                <w:bCs w:val="0"/>
              </w:rPr>
            </w:pPr>
            <w:r w:rsidRPr="00B66D31">
              <w:rPr>
                <w:rFonts w:ascii="Arial" w:eastAsia="Times" w:hAnsi="Arial"/>
                <w:b w:val="0"/>
                <w:bCs w:val="0"/>
              </w:rPr>
              <w:t>whi</w:t>
            </w:r>
            <w:r w:rsidR="00EB5A6C" w:rsidRPr="00B66D31">
              <w:rPr>
                <w:rFonts w:ascii="Arial" w:eastAsia="Times" w:hAnsi="Arial"/>
                <w:b w:val="0"/>
                <w:bCs w:val="0"/>
              </w:rPr>
              <w:t>ch organisations can apply for FSPs on behalf of victim survivors</w:t>
            </w:r>
          </w:p>
          <w:p w14:paraId="61592DF7" w14:textId="77777777" w:rsidR="00207A78" w:rsidRPr="00B66D31" w:rsidRDefault="009767DA" w:rsidP="00B66D31">
            <w:pPr>
              <w:pStyle w:val="ListParagraph"/>
              <w:numPr>
                <w:ilvl w:val="0"/>
                <w:numId w:val="35"/>
              </w:numPr>
              <w:rPr>
                <w:rFonts w:ascii="Arial" w:eastAsia="Times" w:hAnsi="Arial"/>
                <w:b w:val="0"/>
                <w:bCs w:val="0"/>
              </w:rPr>
            </w:pPr>
            <w:r w:rsidRPr="00B66D31">
              <w:rPr>
                <w:rFonts w:ascii="Arial" w:eastAsia="Times" w:hAnsi="Arial"/>
                <w:b w:val="0"/>
                <w:bCs w:val="0"/>
              </w:rPr>
              <w:t xml:space="preserve">requirements for risk assessments </w:t>
            </w:r>
            <w:r w:rsidR="008D30F8" w:rsidRPr="00B66D31">
              <w:rPr>
                <w:rFonts w:ascii="Arial" w:eastAsia="Times" w:hAnsi="Arial"/>
                <w:b w:val="0"/>
                <w:bCs w:val="0"/>
              </w:rPr>
              <w:t xml:space="preserve">and </w:t>
            </w:r>
            <w:r w:rsidR="00207A78" w:rsidRPr="00B66D31">
              <w:rPr>
                <w:rFonts w:ascii="Arial" w:eastAsia="Times" w:hAnsi="Arial"/>
                <w:b w:val="0"/>
                <w:bCs w:val="0"/>
              </w:rPr>
              <w:t xml:space="preserve">safety </w:t>
            </w:r>
            <w:r w:rsidR="00207A78" w:rsidRPr="00B66D31">
              <w:rPr>
                <w:rFonts w:ascii="Arial" w:eastAsia="Times" w:hAnsi="Arial"/>
                <w:b w:val="0"/>
                <w:bCs w:val="0"/>
              </w:rPr>
              <w:lastRenderedPageBreak/>
              <w:t>plans</w:t>
            </w:r>
          </w:p>
          <w:p w14:paraId="5BDBA494" w14:textId="48AB8480" w:rsidR="007C5157" w:rsidRPr="00B66D31" w:rsidRDefault="007C5157" w:rsidP="00B66D31">
            <w:pPr>
              <w:pStyle w:val="ListParagraph"/>
              <w:numPr>
                <w:ilvl w:val="0"/>
                <w:numId w:val="35"/>
              </w:numPr>
              <w:rPr>
                <w:rFonts w:ascii="Arial" w:eastAsia="Times" w:hAnsi="Arial"/>
                <w:b w:val="0"/>
                <w:bCs w:val="0"/>
              </w:rPr>
            </w:pPr>
            <w:r w:rsidRPr="00B66D31">
              <w:rPr>
                <w:rFonts w:ascii="Arial" w:eastAsia="Times" w:hAnsi="Arial"/>
                <w:b w:val="0"/>
                <w:bCs w:val="0"/>
              </w:rPr>
              <w:t xml:space="preserve">the </w:t>
            </w:r>
            <w:r w:rsidR="00E56FDA" w:rsidRPr="00B66D31">
              <w:rPr>
                <w:rFonts w:ascii="Arial" w:eastAsia="Times" w:hAnsi="Arial"/>
                <w:b w:val="0"/>
                <w:bCs w:val="0"/>
              </w:rPr>
              <w:t xml:space="preserve">eligibility </w:t>
            </w:r>
            <w:r w:rsidR="00207A78" w:rsidRPr="00B66D31">
              <w:rPr>
                <w:rFonts w:ascii="Arial" w:eastAsia="Times" w:hAnsi="Arial"/>
                <w:b w:val="0"/>
                <w:bCs w:val="0"/>
              </w:rPr>
              <w:t>of</w:t>
            </w:r>
            <w:r w:rsidR="00E56FDA" w:rsidRPr="00B66D31">
              <w:rPr>
                <w:rFonts w:ascii="Arial" w:eastAsia="Times" w:hAnsi="Arial"/>
                <w:b w:val="0"/>
                <w:bCs w:val="0"/>
              </w:rPr>
              <w:t xml:space="preserve"> adolescents who use violence and whether victim-survivors who are residing with adolescents who use violence should be eligible for FSP</w:t>
            </w:r>
          </w:p>
          <w:p w14:paraId="3C7FA9BF" w14:textId="133DB211" w:rsidR="0064305B" w:rsidRPr="00B66D31" w:rsidRDefault="0064305B" w:rsidP="00B66D31">
            <w:pPr>
              <w:pStyle w:val="ListParagraph"/>
              <w:numPr>
                <w:ilvl w:val="0"/>
                <w:numId w:val="35"/>
              </w:numPr>
              <w:rPr>
                <w:rFonts w:ascii="Arial" w:eastAsia="Times" w:hAnsi="Arial"/>
                <w:b w:val="0"/>
                <w:bCs w:val="0"/>
              </w:rPr>
            </w:pPr>
            <w:r w:rsidRPr="00B66D31">
              <w:rPr>
                <w:rFonts w:ascii="Arial" w:eastAsia="Times" w:hAnsi="Arial"/>
                <w:b w:val="0"/>
                <w:bCs w:val="0"/>
              </w:rPr>
              <w:t>how FSPs should be processed for children</w:t>
            </w:r>
            <w:r w:rsidR="007B06DF" w:rsidRPr="00B66D31">
              <w:rPr>
                <w:rFonts w:ascii="Arial" w:eastAsia="Times" w:hAnsi="Arial"/>
                <w:b w:val="0"/>
                <w:bCs w:val="0"/>
              </w:rPr>
              <w:t xml:space="preserve">, women on temporary visas and </w:t>
            </w:r>
            <w:r w:rsidR="00C5540F" w:rsidRPr="00B66D31">
              <w:rPr>
                <w:rFonts w:ascii="Arial" w:eastAsia="Times" w:hAnsi="Arial"/>
                <w:b w:val="0"/>
                <w:bCs w:val="0"/>
              </w:rPr>
              <w:t xml:space="preserve">victim survivors with disability </w:t>
            </w:r>
            <w:r w:rsidRPr="00B66D31">
              <w:rPr>
                <w:rFonts w:ascii="Arial" w:eastAsia="Times" w:hAnsi="Arial"/>
                <w:b w:val="0"/>
                <w:bCs w:val="0"/>
              </w:rPr>
              <w:t xml:space="preserve"> </w:t>
            </w:r>
          </w:p>
          <w:p w14:paraId="4B23F3DF" w14:textId="77777777" w:rsidR="00C92E34" w:rsidRDefault="00C92E34" w:rsidP="008E5825">
            <w:pPr>
              <w:spacing w:line="276" w:lineRule="auto"/>
              <w:rPr>
                <w:rFonts w:ascii="Arial" w:eastAsia="Times" w:hAnsi="Arial"/>
              </w:rPr>
            </w:pPr>
          </w:p>
          <w:p w14:paraId="7416F92D" w14:textId="6507D077" w:rsidR="009767DA" w:rsidRPr="008E5825" w:rsidRDefault="00C5540F" w:rsidP="008E5825">
            <w:pPr>
              <w:spacing w:line="276" w:lineRule="auto"/>
              <w:rPr>
                <w:rFonts w:ascii="Arial" w:eastAsia="Times" w:hAnsi="Arial"/>
                <w:b w:val="0"/>
                <w:bCs w:val="0"/>
              </w:rPr>
            </w:pPr>
            <w:r>
              <w:rPr>
                <w:rFonts w:ascii="Arial" w:eastAsia="Times" w:hAnsi="Arial"/>
                <w:b w:val="0"/>
                <w:bCs w:val="0"/>
              </w:rPr>
              <w:t>Currently, v</w:t>
            </w:r>
            <w:r w:rsidR="0045309B" w:rsidRPr="0045309B">
              <w:rPr>
                <w:rFonts w:ascii="Arial" w:eastAsia="Times" w:hAnsi="Arial"/>
                <w:b w:val="0"/>
                <w:bCs w:val="0"/>
              </w:rPr>
              <w:t xml:space="preserve">ictim-survivors who </w:t>
            </w:r>
            <w:r w:rsidR="00C92E34">
              <w:rPr>
                <w:rFonts w:ascii="Arial" w:eastAsia="Times" w:hAnsi="Arial"/>
                <w:b w:val="0"/>
                <w:bCs w:val="0"/>
              </w:rPr>
              <w:t xml:space="preserve">are </w:t>
            </w:r>
            <w:r w:rsidR="0045309B" w:rsidRPr="0045309B">
              <w:rPr>
                <w:rFonts w:ascii="Arial" w:eastAsia="Times" w:hAnsi="Arial"/>
                <w:b w:val="0"/>
                <w:bCs w:val="0"/>
              </w:rPr>
              <w:t>residing with the perpetrator</w:t>
            </w:r>
            <w:r w:rsidR="00C92E34">
              <w:rPr>
                <w:rFonts w:ascii="Arial" w:eastAsia="Times" w:hAnsi="Arial"/>
                <w:b w:val="0"/>
                <w:bCs w:val="0"/>
              </w:rPr>
              <w:t>, and not planning to have the perpetrator removed the home,</w:t>
            </w:r>
            <w:r w:rsidR="0045309B" w:rsidRPr="0045309B">
              <w:rPr>
                <w:rFonts w:ascii="Arial" w:eastAsia="Times" w:hAnsi="Arial"/>
                <w:b w:val="0"/>
                <w:bCs w:val="0"/>
              </w:rPr>
              <w:t xml:space="preserve"> are not eligible for FSPs. ACCO</w:t>
            </w:r>
            <w:r w:rsidR="00C92E34">
              <w:rPr>
                <w:rFonts w:ascii="Arial" w:eastAsia="Times" w:hAnsi="Arial"/>
                <w:b w:val="0"/>
                <w:bCs w:val="0"/>
              </w:rPr>
              <w:t>s</w:t>
            </w:r>
            <w:r w:rsidR="0045309B" w:rsidRPr="0045309B">
              <w:rPr>
                <w:rFonts w:ascii="Arial" w:eastAsia="Times" w:hAnsi="Arial"/>
                <w:b w:val="0"/>
                <w:bCs w:val="0"/>
              </w:rPr>
              <w:t xml:space="preserve"> have provided feedback that Aboriginal </w:t>
            </w:r>
            <w:r w:rsidR="00C92E34">
              <w:rPr>
                <w:rFonts w:ascii="Arial" w:eastAsia="Times" w:hAnsi="Arial"/>
                <w:b w:val="0"/>
                <w:bCs w:val="0"/>
              </w:rPr>
              <w:t>victim survivors</w:t>
            </w:r>
            <w:r w:rsidR="0045309B" w:rsidRPr="0045309B">
              <w:rPr>
                <w:rFonts w:ascii="Arial" w:eastAsia="Times" w:hAnsi="Arial"/>
                <w:b w:val="0"/>
                <w:bCs w:val="0"/>
              </w:rPr>
              <w:t xml:space="preserve"> are particularly impacted by this criteria given that many Aboriginal victim-survivors will </w:t>
            </w:r>
            <w:r w:rsidR="00C92E34">
              <w:rPr>
                <w:rFonts w:ascii="Arial" w:eastAsia="Times" w:hAnsi="Arial"/>
                <w:b w:val="0"/>
                <w:bCs w:val="0"/>
              </w:rPr>
              <w:t>choose to continue their living arrangements with the perpetrator. A</w:t>
            </w:r>
            <w:r w:rsidR="00C92E34" w:rsidRPr="00C92E34">
              <w:rPr>
                <w:rFonts w:ascii="Arial" w:eastAsia="Times" w:hAnsi="Arial"/>
                <w:b w:val="0"/>
                <w:bCs w:val="0"/>
              </w:rPr>
              <w:t xml:space="preserve"> whole-of-family approach underpins Aboriginal communities</w:t>
            </w:r>
            <w:r w:rsidR="00C92E34">
              <w:rPr>
                <w:rFonts w:ascii="Arial" w:eastAsia="Times" w:hAnsi="Arial"/>
                <w:b w:val="0"/>
                <w:bCs w:val="0"/>
              </w:rPr>
              <w:t xml:space="preserve"> and services.</w:t>
            </w:r>
          </w:p>
        </w:tc>
        <w:tc>
          <w:tcPr>
            <w:tcW w:w="5210" w:type="dxa"/>
          </w:tcPr>
          <w:p w14:paraId="75E28327" w14:textId="2B275496" w:rsidR="00C06DEE" w:rsidRDefault="00D740AD" w:rsidP="00EA0F48">
            <w:pPr>
              <w:cnfStyle w:val="000000000000" w:firstRow="0" w:lastRow="0" w:firstColumn="0" w:lastColumn="0" w:oddVBand="0" w:evenVBand="0" w:oddHBand="0" w:evenHBand="0" w:firstRowFirstColumn="0" w:firstRowLastColumn="0" w:lastRowFirstColumn="0" w:lastRowLastColumn="0"/>
              <w:rPr>
                <w:rFonts w:ascii="Arial" w:eastAsia="Times" w:hAnsi="Arial"/>
              </w:rPr>
            </w:pPr>
            <w:r w:rsidRPr="00EA0F48">
              <w:rPr>
                <w:rFonts w:ascii="Arial" w:eastAsia="Times" w:hAnsi="Arial"/>
              </w:rPr>
              <w:lastRenderedPageBreak/>
              <w:t xml:space="preserve">The new program </w:t>
            </w:r>
            <w:r w:rsidR="00C92E34">
              <w:rPr>
                <w:rFonts w:ascii="Arial" w:eastAsia="Times" w:hAnsi="Arial"/>
              </w:rPr>
              <w:t>guidelines</w:t>
            </w:r>
            <w:r w:rsidRPr="00EA0F48">
              <w:rPr>
                <w:rFonts w:ascii="Arial" w:eastAsia="Times" w:hAnsi="Arial"/>
              </w:rPr>
              <w:t xml:space="preserve"> provide</w:t>
            </w:r>
            <w:r w:rsidR="007349D8" w:rsidRPr="00EA0F48">
              <w:rPr>
                <w:rFonts w:ascii="Arial" w:eastAsia="Times" w:hAnsi="Arial"/>
              </w:rPr>
              <w:t xml:space="preserve"> </w:t>
            </w:r>
            <w:r w:rsidR="00EA0F48">
              <w:rPr>
                <w:rFonts w:ascii="Arial" w:eastAsia="Times" w:hAnsi="Arial"/>
              </w:rPr>
              <w:t xml:space="preserve">clarity on </w:t>
            </w:r>
            <w:r w:rsidR="00C92E34">
              <w:rPr>
                <w:rFonts w:ascii="Arial" w:eastAsia="Times" w:hAnsi="Arial"/>
              </w:rPr>
              <w:t xml:space="preserve">which </w:t>
            </w:r>
            <w:r w:rsidR="00C06DEE">
              <w:rPr>
                <w:rFonts w:ascii="Arial" w:eastAsia="Times" w:hAnsi="Arial"/>
              </w:rPr>
              <w:t>organisation</w:t>
            </w:r>
            <w:r w:rsidR="00C92E34">
              <w:rPr>
                <w:rFonts w:ascii="Arial" w:eastAsia="Times" w:hAnsi="Arial"/>
              </w:rPr>
              <w:t>s</w:t>
            </w:r>
            <w:r w:rsidR="00C06DEE">
              <w:rPr>
                <w:rFonts w:ascii="Arial" w:eastAsia="Times" w:hAnsi="Arial"/>
              </w:rPr>
              <w:t xml:space="preserve"> can apply for FSPs and the requirements for risk assessments in alignment with MARAM responsibilities.</w:t>
            </w:r>
          </w:p>
          <w:p w14:paraId="7F0D3BFC" w14:textId="39C31DEB" w:rsidR="00C06DEE" w:rsidRDefault="00C06DEE" w:rsidP="00EA0F48">
            <w:pPr>
              <w:cnfStyle w:val="000000000000" w:firstRow="0" w:lastRow="0" w:firstColumn="0" w:lastColumn="0" w:oddVBand="0" w:evenVBand="0" w:oddHBand="0" w:evenHBand="0" w:firstRowFirstColumn="0" w:firstRowLastColumn="0" w:lastRowFirstColumn="0" w:lastRowLastColumn="0"/>
              <w:rPr>
                <w:rFonts w:ascii="Arial" w:eastAsia="Times" w:hAnsi="Arial"/>
              </w:rPr>
            </w:pPr>
          </w:p>
          <w:p w14:paraId="5789D2ED" w14:textId="49D66CC0" w:rsidR="00EA0F48" w:rsidRDefault="00C06DEE" w:rsidP="000C1FD8">
            <w:pPr>
              <w:cnfStyle w:val="000000000000" w:firstRow="0" w:lastRow="0" w:firstColumn="0" w:lastColumn="0" w:oddVBand="0" w:evenVBand="0" w:oddHBand="0" w:evenHBand="0" w:firstRowFirstColumn="0" w:firstRowLastColumn="0" w:lastRowFirstColumn="0" w:lastRowLastColumn="0"/>
              <w:rPr>
                <w:rFonts w:ascii="Arial" w:eastAsia="Times" w:hAnsi="Arial"/>
              </w:rPr>
            </w:pPr>
            <w:r>
              <w:rPr>
                <w:rFonts w:ascii="Arial" w:eastAsia="Times" w:hAnsi="Arial"/>
              </w:rPr>
              <w:lastRenderedPageBreak/>
              <w:t xml:space="preserve">The new requirements also include </w:t>
            </w:r>
            <w:r w:rsidR="000C1FD8">
              <w:rPr>
                <w:rFonts w:ascii="Arial" w:eastAsia="Times" w:hAnsi="Arial"/>
              </w:rPr>
              <w:t>a section explaining the eligibility</w:t>
            </w:r>
            <w:r w:rsidR="001F3F3C">
              <w:rPr>
                <w:rFonts w:ascii="Arial" w:eastAsia="Times" w:hAnsi="Arial"/>
              </w:rPr>
              <w:t xml:space="preserve"> and additional considerations for</w:t>
            </w:r>
            <w:r w:rsidR="000C1FD8">
              <w:rPr>
                <w:rFonts w:ascii="Arial" w:eastAsia="Times" w:hAnsi="Arial"/>
              </w:rPr>
              <w:t xml:space="preserve"> </w:t>
            </w:r>
            <w:r w:rsidR="001F3F3C">
              <w:rPr>
                <w:rFonts w:ascii="Arial" w:eastAsia="Times" w:hAnsi="Arial"/>
              </w:rPr>
              <w:t>different</w:t>
            </w:r>
            <w:r w:rsidR="000C1FD8">
              <w:rPr>
                <w:rFonts w:ascii="Arial" w:eastAsia="Times" w:hAnsi="Arial"/>
              </w:rPr>
              <w:t xml:space="preserve"> target cohorts including:</w:t>
            </w:r>
          </w:p>
          <w:p w14:paraId="06A4A234" w14:textId="77777777" w:rsidR="000C1FD8" w:rsidRPr="00EA0F48" w:rsidRDefault="000C1FD8" w:rsidP="000C1FD8">
            <w:pPr>
              <w:cnfStyle w:val="000000000000" w:firstRow="0" w:lastRow="0" w:firstColumn="0" w:lastColumn="0" w:oddVBand="0" w:evenVBand="0" w:oddHBand="0" w:evenHBand="0" w:firstRowFirstColumn="0" w:firstRowLastColumn="0" w:lastRowFirstColumn="0" w:lastRowLastColumn="0"/>
              <w:rPr>
                <w:rFonts w:ascii="Arial" w:eastAsia="Times" w:hAnsi="Arial"/>
              </w:rPr>
            </w:pPr>
          </w:p>
          <w:p w14:paraId="42F0D8D3" w14:textId="03280568" w:rsidR="00196C73" w:rsidRPr="000739DC" w:rsidRDefault="00791013" w:rsidP="000739D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Times" w:hAnsi="Arial"/>
              </w:rPr>
            </w:pPr>
            <w:r w:rsidRPr="00196C73">
              <w:rPr>
                <w:rFonts w:ascii="Arial" w:eastAsia="Times" w:hAnsi="Arial"/>
              </w:rPr>
              <w:t>children and young people</w:t>
            </w:r>
          </w:p>
          <w:p w14:paraId="51A2A170" w14:textId="0F5F1A58" w:rsidR="00EA0F48" w:rsidRPr="00196C73" w:rsidRDefault="000C1FD8" w:rsidP="00196C73">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Times" w:hAnsi="Arial"/>
              </w:rPr>
            </w:pPr>
            <w:r w:rsidRPr="00196C73">
              <w:rPr>
                <w:rFonts w:ascii="Arial" w:eastAsia="Times" w:hAnsi="Arial"/>
              </w:rPr>
              <w:t>victim survivors</w:t>
            </w:r>
            <w:r w:rsidR="00EA0F48" w:rsidRPr="00196C73">
              <w:rPr>
                <w:rFonts w:ascii="Arial" w:eastAsia="Times" w:hAnsi="Arial"/>
              </w:rPr>
              <w:t xml:space="preserve"> on temporary visa</w:t>
            </w:r>
          </w:p>
          <w:p w14:paraId="671829CA" w14:textId="0CBF6520" w:rsidR="00EA0F48" w:rsidRPr="00196C73" w:rsidRDefault="001F3F3C" w:rsidP="00196C73">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Times" w:hAnsi="Arial"/>
              </w:rPr>
            </w:pPr>
            <w:r w:rsidRPr="00196C73">
              <w:rPr>
                <w:rFonts w:ascii="Arial" w:eastAsia="Times" w:hAnsi="Arial"/>
              </w:rPr>
              <w:t>victim survivors</w:t>
            </w:r>
            <w:r w:rsidR="00EA0F48" w:rsidRPr="00196C73">
              <w:rPr>
                <w:rFonts w:ascii="Arial" w:eastAsia="Times" w:hAnsi="Arial"/>
              </w:rPr>
              <w:t xml:space="preserve"> with a disability</w:t>
            </w:r>
          </w:p>
          <w:p w14:paraId="4373A3E4" w14:textId="7FED40E2" w:rsidR="00EA0F48" w:rsidRPr="00196C73" w:rsidRDefault="00EA0F48" w:rsidP="00196C73">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Times" w:hAnsi="Arial"/>
              </w:rPr>
            </w:pPr>
            <w:r w:rsidRPr="00196C73">
              <w:rPr>
                <w:rFonts w:ascii="Arial" w:eastAsia="Times" w:hAnsi="Arial"/>
              </w:rPr>
              <w:t>Adolescents using violence</w:t>
            </w:r>
            <w:r w:rsidR="00E92055">
              <w:rPr>
                <w:rFonts w:ascii="Arial" w:eastAsia="Times" w:hAnsi="Arial"/>
                <w:vertAlign w:val="superscript"/>
              </w:rPr>
              <w:t>1</w:t>
            </w:r>
          </w:p>
          <w:p w14:paraId="0ACAFC7D" w14:textId="3CC8E458" w:rsidR="000C1FD8" w:rsidRPr="00196C73" w:rsidRDefault="000C1FD8" w:rsidP="00196C73">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Times" w:hAnsi="Arial"/>
              </w:rPr>
            </w:pPr>
            <w:r w:rsidRPr="00196C73">
              <w:rPr>
                <w:rFonts w:ascii="Arial" w:eastAsia="Times" w:hAnsi="Arial"/>
              </w:rPr>
              <w:t xml:space="preserve">Aboriginal </w:t>
            </w:r>
            <w:r w:rsidR="00D47006" w:rsidRPr="00196C73">
              <w:rPr>
                <w:rFonts w:ascii="Arial" w:eastAsia="Times" w:hAnsi="Arial"/>
              </w:rPr>
              <w:t>victim survivors</w:t>
            </w:r>
          </w:p>
          <w:p w14:paraId="462B6B95" w14:textId="4A640A76" w:rsidR="000C1FD8" w:rsidRDefault="000C1FD8" w:rsidP="00D47006">
            <w:pPr>
              <w:ind w:left="142"/>
              <w:cnfStyle w:val="000000000000" w:firstRow="0" w:lastRow="0" w:firstColumn="0" w:lastColumn="0" w:oddVBand="0" w:evenVBand="0" w:oddHBand="0" w:evenHBand="0" w:firstRowFirstColumn="0" w:firstRowLastColumn="0" w:lastRowFirstColumn="0" w:lastRowLastColumn="0"/>
              <w:rPr>
                <w:rFonts w:ascii="Arial" w:eastAsia="Times" w:hAnsi="Arial"/>
              </w:rPr>
            </w:pPr>
          </w:p>
          <w:p w14:paraId="627D6735" w14:textId="1A23FDD8" w:rsidR="00E92055" w:rsidRDefault="00E92055" w:rsidP="00E92055">
            <w:pPr>
              <w:cnfStyle w:val="000000000000" w:firstRow="0" w:lastRow="0" w:firstColumn="0" w:lastColumn="0" w:oddVBand="0" w:evenVBand="0" w:oddHBand="0" w:evenHBand="0" w:firstRowFirstColumn="0" w:firstRowLastColumn="0" w:lastRowFirstColumn="0" w:lastRowLastColumn="0"/>
              <w:rPr>
                <w:rFonts w:ascii="Arial" w:eastAsia="Times" w:hAnsi="Arial"/>
              </w:rPr>
            </w:pPr>
            <w:r>
              <w:rPr>
                <w:rFonts w:ascii="Arial" w:eastAsia="Times" w:hAnsi="Arial"/>
                <w:vertAlign w:val="superscript"/>
              </w:rPr>
              <w:t xml:space="preserve">1 </w:t>
            </w:r>
            <w:r>
              <w:rPr>
                <w:rFonts w:ascii="Arial" w:eastAsia="Times" w:hAnsi="Arial"/>
              </w:rPr>
              <w:t xml:space="preserve">The new </w:t>
            </w:r>
            <w:r w:rsidR="00E61202">
              <w:rPr>
                <w:rFonts w:ascii="Arial" w:eastAsia="Times" w:hAnsi="Arial"/>
              </w:rPr>
              <w:t xml:space="preserve">requirements allow for supports to be purchased for </w:t>
            </w:r>
            <w:r w:rsidR="00F22FF7">
              <w:rPr>
                <w:rFonts w:ascii="Arial" w:eastAsia="Times" w:hAnsi="Arial"/>
              </w:rPr>
              <w:t>adolescents using violence</w:t>
            </w:r>
            <w:r w:rsidR="00DE2F08">
              <w:rPr>
                <w:rFonts w:ascii="Arial" w:eastAsia="Times" w:hAnsi="Arial"/>
              </w:rPr>
              <w:t xml:space="preserve"> as part of the broader package of supports for the</w:t>
            </w:r>
            <w:r w:rsidR="00C92E34">
              <w:rPr>
                <w:rFonts w:ascii="Arial" w:eastAsia="Times" w:hAnsi="Arial"/>
              </w:rPr>
              <w:t xml:space="preserve"> adult</w:t>
            </w:r>
            <w:r w:rsidR="00DE2F08">
              <w:rPr>
                <w:rFonts w:ascii="Arial" w:eastAsia="Times" w:hAnsi="Arial"/>
              </w:rPr>
              <w:t xml:space="preserve"> </w:t>
            </w:r>
            <w:r w:rsidR="00E502E6">
              <w:rPr>
                <w:rFonts w:ascii="Arial" w:eastAsia="Times" w:hAnsi="Arial"/>
              </w:rPr>
              <w:t>victim survivor.</w:t>
            </w:r>
          </w:p>
          <w:p w14:paraId="79B0D16C" w14:textId="77777777" w:rsidR="00E502E6" w:rsidRPr="00E92055" w:rsidRDefault="00E502E6" w:rsidP="00E92055">
            <w:pPr>
              <w:cnfStyle w:val="000000000000" w:firstRow="0" w:lastRow="0" w:firstColumn="0" w:lastColumn="0" w:oddVBand="0" w:evenVBand="0" w:oddHBand="0" w:evenHBand="0" w:firstRowFirstColumn="0" w:firstRowLastColumn="0" w:lastRowFirstColumn="0" w:lastRowLastColumn="0"/>
              <w:rPr>
                <w:rFonts w:ascii="Arial" w:eastAsia="Times" w:hAnsi="Arial"/>
              </w:rPr>
            </w:pPr>
          </w:p>
          <w:p w14:paraId="7AF21FC3" w14:textId="7DD34660" w:rsidR="00D47006" w:rsidRPr="00D47006" w:rsidRDefault="005815ED" w:rsidP="005815ED">
            <w:pPr>
              <w:cnfStyle w:val="000000000000" w:firstRow="0" w:lastRow="0" w:firstColumn="0" w:lastColumn="0" w:oddVBand="0" w:evenVBand="0" w:oddHBand="0" w:evenHBand="0" w:firstRowFirstColumn="0" w:firstRowLastColumn="0" w:lastRowFirstColumn="0" w:lastRowLastColumn="0"/>
              <w:rPr>
                <w:rFonts w:ascii="Arial" w:eastAsia="Times" w:hAnsi="Arial"/>
              </w:rPr>
            </w:pPr>
            <w:r>
              <w:rPr>
                <w:rFonts w:ascii="Arial" w:eastAsia="Times" w:hAnsi="Arial"/>
              </w:rPr>
              <w:t xml:space="preserve">While the eligibility for </w:t>
            </w:r>
            <w:r w:rsidRPr="005815ED">
              <w:rPr>
                <w:rFonts w:ascii="Arial" w:eastAsia="Times" w:hAnsi="Arial"/>
              </w:rPr>
              <w:t>victim-survivors who are still in a relationship with the perpetrator</w:t>
            </w:r>
            <w:r>
              <w:rPr>
                <w:rFonts w:ascii="Arial" w:eastAsia="Times" w:hAnsi="Arial"/>
              </w:rPr>
              <w:t xml:space="preserve"> has not changed, </w:t>
            </w:r>
            <w:r w:rsidR="00B57A57">
              <w:rPr>
                <w:rFonts w:ascii="Arial" w:eastAsia="Times" w:hAnsi="Arial"/>
              </w:rPr>
              <w:t>extra flexibility was provided to ACCO regional providers</w:t>
            </w:r>
            <w:r w:rsidR="00BD56EC">
              <w:rPr>
                <w:rFonts w:ascii="Arial" w:eastAsia="Times" w:hAnsi="Arial"/>
              </w:rPr>
              <w:t>. ACCOs are able</w:t>
            </w:r>
            <w:r w:rsidR="00FC54B1">
              <w:rPr>
                <w:rFonts w:ascii="Arial" w:eastAsia="Times" w:hAnsi="Arial"/>
              </w:rPr>
              <w:t xml:space="preserve"> to approve </w:t>
            </w:r>
            <w:r w:rsidR="00BD56EC">
              <w:rPr>
                <w:rFonts w:ascii="Arial" w:eastAsia="Times" w:hAnsi="Arial"/>
              </w:rPr>
              <w:t>applications</w:t>
            </w:r>
            <w:r w:rsidR="00FC54B1">
              <w:rPr>
                <w:rFonts w:ascii="Arial" w:eastAsia="Times" w:hAnsi="Arial"/>
              </w:rPr>
              <w:t xml:space="preserve"> that do not meet the</w:t>
            </w:r>
            <w:r w:rsidR="00C92E34">
              <w:rPr>
                <w:rFonts w:ascii="Arial" w:eastAsia="Times" w:hAnsi="Arial"/>
              </w:rPr>
              <w:t xml:space="preserve"> standard</w:t>
            </w:r>
            <w:r w:rsidR="00FC54B1">
              <w:rPr>
                <w:rFonts w:ascii="Arial" w:eastAsia="Times" w:hAnsi="Arial"/>
              </w:rPr>
              <w:t xml:space="preserve"> eligibility criteria</w:t>
            </w:r>
            <w:r w:rsidR="00A44EBF">
              <w:rPr>
                <w:rFonts w:ascii="Arial" w:eastAsia="Times" w:hAnsi="Arial"/>
              </w:rPr>
              <w:t xml:space="preserve"> </w:t>
            </w:r>
            <w:r w:rsidR="00561A65">
              <w:rPr>
                <w:rFonts w:ascii="Arial" w:eastAsia="Times" w:hAnsi="Arial"/>
              </w:rPr>
              <w:t>in accordance with</w:t>
            </w:r>
            <w:r w:rsidR="00C92E34">
              <w:rPr>
                <w:rFonts w:ascii="Arial" w:eastAsia="Times" w:hAnsi="Arial"/>
              </w:rPr>
              <w:t xml:space="preserve"> a</w:t>
            </w:r>
            <w:r w:rsidR="00BD56EC">
              <w:rPr>
                <w:rFonts w:ascii="Arial" w:eastAsia="Times" w:hAnsi="Arial"/>
              </w:rPr>
              <w:t xml:space="preserve"> culturally safe assessment</w:t>
            </w:r>
            <w:r w:rsidR="00561A65">
              <w:rPr>
                <w:rFonts w:ascii="Arial" w:eastAsia="Times" w:hAnsi="Arial"/>
              </w:rPr>
              <w:t xml:space="preserve"> of the package</w:t>
            </w:r>
            <w:r w:rsidR="00BD56EC">
              <w:rPr>
                <w:rFonts w:ascii="Arial" w:eastAsia="Times" w:hAnsi="Arial"/>
              </w:rPr>
              <w:t>.</w:t>
            </w:r>
            <w:r w:rsidR="00B57A57">
              <w:rPr>
                <w:rFonts w:ascii="Arial" w:eastAsia="Times" w:hAnsi="Arial"/>
              </w:rPr>
              <w:t xml:space="preserve"> </w:t>
            </w:r>
          </w:p>
          <w:p w14:paraId="30622132" w14:textId="46633D04" w:rsidR="0058797A" w:rsidRDefault="0058797A" w:rsidP="00403A4A">
            <w:pPr>
              <w:pStyle w:val="FSVbody"/>
              <w:cnfStyle w:val="000000000000" w:firstRow="0" w:lastRow="0" w:firstColumn="0" w:lastColumn="0" w:oddVBand="0" w:evenVBand="0" w:oddHBand="0" w:evenHBand="0" w:firstRowFirstColumn="0" w:firstRowLastColumn="0" w:lastRowFirstColumn="0" w:lastRowLastColumn="0"/>
            </w:pPr>
          </w:p>
        </w:tc>
      </w:tr>
      <w:tr w:rsidR="00D41450" w14:paraId="4208A2D0" w14:textId="77777777" w:rsidTr="003C1BF7">
        <w:tc>
          <w:tcPr>
            <w:cnfStyle w:val="001000000000" w:firstRow="0" w:lastRow="0" w:firstColumn="1" w:lastColumn="0" w:oddVBand="0" w:evenVBand="0" w:oddHBand="0" w:evenHBand="0" w:firstRowFirstColumn="0" w:firstRowLastColumn="0" w:lastRowFirstColumn="0" w:lastRowLastColumn="0"/>
            <w:tcW w:w="10420" w:type="dxa"/>
            <w:gridSpan w:val="2"/>
            <w:shd w:val="clear" w:color="auto" w:fill="7F7F7F" w:themeFill="text1" w:themeFillTint="80"/>
          </w:tcPr>
          <w:p w14:paraId="4E197775" w14:textId="0BEB8499" w:rsidR="00D41450" w:rsidRPr="00D41450" w:rsidRDefault="00D41450" w:rsidP="00403A4A">
            <w:pPr>
              <w:pStyle w:val="FSVbody"/>
              <w:rPr>
                <w:color w:val="FFFFFF" w:themeColor="background1"/>
              </w:rPr>
            </w:pPr>
            <w:r w:rsidRPr="00D41450">
              <w:rPr>
                <w:color w:val="FFFFFF" w:themeColor="background1"/>
              </w:rPr>
              <w:lastRenderedPageBreak/>
              <w:t>Application process</w:t>
            </w:r>
          </w:p>
        </w:tc>
      </w:tr>
      <w:tr w:rsidR="0058797A" w14:paraId="03A53665" w14:textId="77777777" w:rsidTr="008402FD">
        <w:tc>
          <w:tcPr>
            <w:cnfStyle w:val="001000000000" w:firstRow="0" w:lastRow="0" w:firstColumn="1" w:lastColumn="0" w:oddVBand="0" w:evenVBand="0" w:oddHBand="0" w:evenHBand="0" w:firstRowFirstColumn="0" w:firstRowLastColumn="0" w:lastRowFirstColumn="0" w:lastRowLastColumn="0"/>
            <w:tcW w:w="5210" w:type="dxa"/>
          </w:tcPr>
          <w:p w14:paraId="50CD7344" w14:textId="0D3B99EB" w:rsidR="001D6D6E" w:rsidRDefault="00B318FB" w:rsidP="001D6D6E">
            <w:pPr>
              <w:pStyle w:val="FSVbody"/>
            </w:pPr>
            <w:r>
              <w:rPr>
                <w:b w:val="0"/>
                <w:bCs w:val="0"/>
              </w:rPr>
              <w:t>The c</w:t>
            </w:r>
            <w:r w:rsidR="00DE5490" w:rsidRPr="001D6D6E">
              <w:rPr>
                <w:b w:val="0"/>
                <w:bCs w:val="0"/>
              </w:rPr>
              <w:t xml:space="preserve">urrent </w:t>
            </w:r>
            <w:r w:rsidR="001D6D6E">
              <w:rPr>
                <w:b w:val="0"/>
                <w:bCs w:val="0"/>
              </w:rPr>
              <w:t xml:space="preserve">program </w:t>
            </w:r>
            <w:r w:rsidR="001D6D6E" w:rsidRPr="001D6D6E">
              <w:rPr>
                <w:b w:val="0"/>
                <w:bCs w:val="0"/>
              </w:rPr>
              <w:t>requirements do not provide clear advice on the application process</w:t>
            </w:r>
            <w:r w:rsidR="00275E42">
              <w:rPr>
                <w:b w:val="0"/>
                <w:bCs w:val="0"/>
              </w:rPr>
              <w:t>.</w:t>
            </w:r>
          </w:p>
          <w:p w14:paraId="605AECAA" w14:textId="44EECA32" w:rsidR="0058797A" w:rsidRPr="001D6D6E" w:rsidRDefault="009D382A" w:rsidP="009D382A">
            <w:pPr>
              <w:pStyle w:val="FSVbody"/>
              <w:rPr>
                <w:b w:val="0"/>
                <w:bCs w:val="0"/>
              </w:rPr>
            </w:pPr>
            <w:r w:rsidRPr="009D382A">
              <w:rPr>
                <w:b w:val="0"/>
                <w:bCs w:val="0"/>
              </w:rPr>
              <w:t xml:space="preserve">There is also no advice provided on the need to collect client consent in applications. </w:t>
            </w:r>
          </w:p>
        </w:tc>
        <w:tc>
          <w:tcPr>
            <w:tcW w:w="5210" w:type="dxa"/>
          </w:tcPr>
          <w:p w14:paraId="0A9165CF" w14:textId="77777777" w:rsidR="00F26C6E" w:rsidRDefault="00202419" w:rsidP="00403A4A">
            <w:pPr>
              <w:pStyle w:val="FSVbody"/>
              <w:cnfStyle w:val="000000000000" w:firstRow="0" w:lastRow="0" w:firstColumn="0" w:lastColumn="0" w:oddVBand="0" w:evenVBand="0" w:oddHBand="0" w:evenHBand="0" w:firstRowFirstColumn="0" w:firstRowLastColumn="0" w:lastRowFirstColumn="0" w:lastRowLastColumn="0"/>
            </w:pPr>
            <w:r>
              <w:t xml:space="preserve">The new program requirements provide a step-by-step guide </w:t>
            </w:r>
            <w:r w:rsidR="00231740">
              <w:t xml:space="preserve">on </w:t>
            </w:r>
            <w:r w:rsidR="00016BAD">
              <w:t xml:space="preserve">the </w:t>
            </w:r>
            <w:r w:rsidR="00463061">
              <w:t>application process</w:t>
            </w:r>
            <w:r w:rsidR="00F26C6E">
              <w:t>, including:</w:t>
            </w:r>
          </w:p>
          <w:p w14:paraId="369A9B19" w14:textId="152802C0" w:rsidR="0058797A" w:rsidRDefault="0052403D" w:rsidP="00F26C6E">
            <w:pPr>
              <w:pStyle w:val="FSVbody"/>
              <w:numPr>
                <w:ilvl w:val="0"/>
                <w:numId w:val="34"/>
              </w:numPr>
              <w:cnfStyle w:val="000000000000" w:firstRow="0" w:lastRow="0" w:firstColumn="0" w:lastColumn="0" w:oddVBand="0" w:evenVBand="0" w:oddHBand="0" w:evenHBand="0" w:firstRowFirstColumn="0" w:firstRowLastColumn="0" w:lastRowFirstColumn="0" w:lastRowLastColumn="0"/>
            </w:pPr>
            <w:r>
              <w:t>Information sharing and consent</w:t>
            </w:r>
            <w:r w:rsidR="00C5297B">
              <w:t xml:space="preserve"> (including guidance on privacy collection statements)</w:t>
            </w:r>
          </w:p>
          <w:p w14:paraId="1652C5B3" w14:textId="77777777" w:rsidR="0052403D" w:rsidRDefault="00DF5A2A" w:rsidP="00F26C6E">
            <w:pPr>
              <w:pStyle w:val="FSVbody"/>
              <w:numPr>
                <w:ilvl w:val="0"/>
                <w:numId w:val="34"/>
              </w:numPr>
              <w:cnfStyle w:val="000000000000" w:firstRow="0" w:lastRow="0" w:firstColumn="0" w:lastColumn="0" w:oddVBand="0" w:evenVBand="0" w:oddHBand="0" w:evenHBand="0" w:firstRowFirstColumn="0" w:firstRowLastColumn="0" w:lastRowFirstColumn="0" w:lastRowLastColumn="0"/>
            </w:pPr>
            <w:r>
              <w:t>Choosing the right FSP provider</w:t>
            </w:r>
          </w:p>
          <w:p w14:paraId="092624CD" w14:textId="77777777" w:rsidR="00FE3E3C" w:rsidRDefault="00FE3E3C" w:rsidP="00AF5EB2">
            <w:pPr>
              <w:pStyle w:val="FSVbody"/>
              <w:numPr>
                <w:ilvl w:val="0"/>
                <w:numId w:val="34"/>
              </w:numPr>
              <w:cnfStyle w:val="000000000000" w:firstRow="0" w:lastRow="0" w:firstColumn="0" w:lastColumn="0" w:oddVBand="0" w:evenVBand="0" w:oddHBand="0" w:evenHBand="0" w:firstRowFirstColumn="0" w:firstRowLastColumn="0" w:lastRowFirstColumn="0" w:lastRowLastColumn="0"/>
            </w:pPr>
            <w:r>
              <w:t>Process for safety and security responses, as per PSI</w:t>
            </w:r>
          </w:p>
          <w:p w14:paraId="1B360D34" w14:textId="3AFE2A16" w:rsidR="00C92E34" w:rsidRDefault="00C92E34" w:rsidP="00C5297B">
            <w:pPr>
              <w:pStyle w:val="FSVbody"/>
              <w:ind w:left="410"/>
              <w:cnfStyle w:val="000000000000" w:firstRow="0" w:lastRow="0" w:firstColumn="0" w:lastColumn="0" w:oddVBand="0" w:evenVBand="0" w:oddHBand="0" w:evenHBand="0" w:firstRowFirstColumn="0" w:firstRowLastColumn="0" w:lastRowFirstColumn="0" w:lastRowLastColumn="0"/>
            </w:pPr>
          </w:p>
        </w:tc>
      </w:tr>
      <w:tr w:rsidR="00AF5EB2" w14:paraId="5B42ADCC" w14:textId="77777777" w:rsidTr="00AF5EB2">
        <w:tc>
          <w:tcPr>
            <w:cnfStyle w:val="001000000000" w:firstRow="0" w:lastRow="0" w:firstColumn="1" w:lastColumn="0" w:oddVBand="0" w:evenVBand="0" w:oddHBand="0" w:evenHBand="0" w:firstRowFirstColumn="0" w:firstRowLastColumn="0" w:lastRowFirstColumn="0" w:lastRowLastColumn="0"/>
            <w:tcW w:w="10420" w:type="dxa"/>
            <w:gridSpan w:val="2"/>
            <w:shd w:val="clear" w:color="auto" w:fill="7F7F7F" w:themeFill="text1" w:themeFillTint="80"/>
          </w:tcPr>
          <w:p w14:paraId="37FC0B1A" w14:textId="4FBB264E" w:rsidR="00AF5EB2" w:rsidRDefault="00AF5EB2" w:rsidP="00403A4A">
            <w:pPr>
              <w:pStyle w:val="FSVbody"/>
            </w:pPr>
            <w:r w:rsidRPr="00AF5EB2">
              <w:rPr>
                <w:color w:val="FFFFFF" w:themeColor="background1"/>
              </w:rPr>
              <w:t>Service requirements</w:t>
            </w:r>
            <w:r>
              <w:t xml:space="preserve"> </w:t>
            </w:r>
          </w:p>
        </w:tc>
      </w:tr>
      <w:tr w:rsidR="00AF5EB2" w14:paraId="39ECA9AF" w14:textId="77777777" w:rsidTr="008402FD">
        <w:tc>
          <w:tcPr>
            <w:cnfStyle w:val="001000000000" w:firstRow="0" w:lastRow="0" w:firstColumn="1" w:lastColumn="0" w:oddVBand="0" w:evenVBand="0" w:oddHBand="0" w:evenHBand="0" w:firstRowFirstColumn="0" w:firstRowLastColumn="0" w:lastRowFirstColumn="0" w:lastRowLastColumn="0"/>
            <w:tcW w:w="5210" w:type="dxa"/>
          </w:tcPr>
          <w:p w14:paraId="1F00DD4E" w14:textId="77777777" w:rsidR="009609B8" w:rsidRDefault="009609B8" w:rsidP="00403A4A">
            <w:pPr>
              <w:pStyle w:val="FSVbody"/>
              <w:rPr>
                <w:b w:val="0"/>
                <w:bCs w:val="0"/>
              </w:rPr>
            </w:pPr>
            <w:r w:rsidRPr="009609B8">
              <w:rPr>
                <w:b w:val="0"/>
                <w:bCs w:val="0"/>
              </w:rPr>
              <w:t xml:space="preserve">The </w:t>
            </w:r>
            <w:r>
              <w:rPr>
                <w:b w:val="0"/>
                <w:bCs w:val="0"/>
              </w:rPr>
              <w:t>current requirements do not explain the roles and responsibilities of applicants, FSP providers and PSI coordinators.</w:t>
            </w:r>
          </w:p>
          <w:p w14:paraId="4F5128A4" w14:textId="7212433E" w:rsidR="001F2065" w:rsidRPr="00E743C0" w:rsidRDefault="00EC319D" w:rsidP="00403A4A">
            <w:pPr>
              <w:pStyle w:val="FSVbody"/>
            </w:pPr>
            <w:r w:rsidRPr="00C324E2">
              <w:rPr>
                <w:b w:val="0"/>
                <w:bCs w:val="0"/>
              </w:rPr>
              <w:t>There is also lack of clarity on applying for additional packages in the same support period</w:t>
            </w:r>
            <w:r w:rsidR="00C324E2">
              <w:rPr>
                <w:b w:val="0"/>
                <w:bCs w:val="0"/>
              </w:rPr>
              <w:t>.</w:t>
            </w:r>
          </w:p>
          <w:p w14:paraId="0A337FFA" w14:textId="24FFBE7F" w:rsidR="00C324E2" w:rsidRPr="00F63393" w:rsidRDefault="00C324E2" w:rsidP="00403A4A">
            <w:pPr>
              <w:pStyle w:val="FSVbody"/>
              <w:rPr>
                <w:b w:val="0"/>
                <w:bCs w:val="0"/>
              </w:rPr>
            </w:pPr>
          </w:p>
        </w:tc>
        <w:tc>
          <w:tcPr>
            <w:tcW w:w="5210" w:type="dxa"/>
          </w:tcPr>
          <w:p w14:paraId="4EF1AF57" w14:textId="1BC8B94F" w:rsidR="00963916" w:rsidRDefault="004B55C6" w:rsidP="00963916">
            <w:pPr>
              <w:pStyle w:val="FSVbody"/>
              <w:jc w:val="both"/>
              <w:cnfStyle w:val="000000000000" w:firstRow="0" w:lastRow="0" w:firstColumn="0" w:lastColumn="0" w:oddVBand="0" w:evenVBand="0" w:oddHBand="0" w:evenHBand="0" w:firstRowFirstColumn="0" w:firstRowLastColumn="0" w:lastRowFirstColumn="0" w:lastRowLastColumn="0"/>
            </w:pPr>
            <w:r>
              <w:t xml:space="preserve">The new program requirements </w:t>
            </w:r>
            <w:r w:rsidR="00963916">
              <w:t>provide a description of the roles and responsibilities of key stakeholders in the delivery of FSP</w:t>
            </w:r>
            <w:r w:rsidR="00503C58">
              <w:t xml:space="preserve">s and the </w:t>
            </w:r>
            <w:r w:rsidR="007D4C5F">
              <w:t xml:space="preserve">requirements for applying for additional supports. </w:t>
            </w:r>
          </w:p>
          <w:p w14:paraId="74C1627F" w14:textId="023BD94B" w:rsidR="00AF5EB2" w:rsidRDefault="00AF5EB2" w:rsidP="00403A4A">
            <w:pPr>
              <w:pStyle w:val="FSVbody"/>
              <w:cnfStyle w:val="000000000000" w:firstRow="0" w:lastRow="0" w:firstColumn="0" w:lastColumn="0" w:oddVBand="0" w:evenVBand="0" w:oddHBand="0" w:evenHBand="0" w:firstRowFirstColumn="0" w:firstRowLastColumn="0" w:lastRowFirstColumn="0" w:lastRowLastColumn="0"/>
            </w:pPr>
          </w:p>
        </w:tc>
      </w:tr>
    </w:tbl>
    <w:p w14:paraId="0A5019FA" w14:textId="77777777" w:rsidR="006D23BA" w:rsidRPr="00403A4A" w:rsidRDefault="006D23BA" w:rsidP="00403A4A">
      <w:pPr>
        <w:pStyle w:val="FSVbody"/>
      </w:pPr>
    </w:p>
    <w:p w14:paraId="3B4FF121" w14:textId="77777777" w:rsidR="002C56E7" w:rsidRPr="001A48B8" w:rsidRDefault="002C56E7" w:rsidP="002C56E7">
      <w:pPr>
        <w:pStyle w:val="FSVbody"/>
        <w:rPr>
          <w:rFonts w:ascii="VIC" w:hAnsi="VIC"/>
        </w:rPr>
      </w:pPr>
    </w:p>
    <w:sectPr w:rsidR="002C56E7" w:rsidRPr="001A48B8"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CBA19" w14:textId="77777777" w:rsidR="00C976FD" w:rsidRDefault="00C976FD">
      <w:r>
        <w:separator/>
      </w:r>
    </w:p>
  </w:endnote>
  <w:endnote w:type="continuationSeparator" w:id="0">
    <w:p w14:paraId="32AE1DAE" w14:textId="77777777" w:rsidR="00C976FD" w:rsidRDefault="00C9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5AFB3" w14:textId="77777777" w:rsidR="00921D4B" w:rsidRDefault="00921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0ECAF" w14:textId="77777777" w:rsidR="009D70A4" w:rsidRPr="00F65AA9" w:rsidRDefault="001C481E" w:rsidP="0051568D">
    <w:pPr>
      <w:pStyle w:val="FSVfooter"/>
    </w:pPr>
    <w:r>
      <w:rPr>
        <w:noProof/>
        <w:lang w:eastAsia="en-AU"/>
      </w:rPr>
      <mc:AlternateContent>
        <mc:Choice Requires="wps">
          <w:drawing>
            <wp:anchor distT="0" distB="0" distL="114300" distR="114300" simplePos="0" relativeHeight="251684864" behindDoc="0" locked="0" layoutInCell="0" allowOverlap="1" wp14:anchorId="5A509667" wp14:editId="61B197C4">
              <wp:simplePos x="0" y="0"/>
              <wp:positionH relativeFrom="page">
                <wp:posOffset>0</wp:posOffset>
              </wp:positionH>
              <wp:positionV relativeFrom="page">
                <wp:posOffset>10189210</wp:posOffset>
              </wp:positionV>
              <wp:extent cx="7560310" cy="311785"/>
              <wp:effectExtent l="0" t="0" r="0" b="12065"/>
              <wp:wrapNone/>
              <wp:docPr id="13" name="MSIPCMd1b4469d9a6c213fa10d6071" descr="{&quot;HashCode&quot;:-14041610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2FB0D" w14:textId="77777777" w:rsidR="001C481E" w:rsidRPr="001C481E" w:rsidRDefault="001C481E" w:rsidP="001C481E">
                          <w:pPr>
                            <w:jc w:val="center"/>
                            <w:rPr>
                              <w:rFonts w:ascii="Arial Black" w:hAnsi="Arial Black"/>
                              <w:color w:val="E4100E"/>
                            </w:rPr>
                          </w:pPr>
                          <w:r>
                            <w:rPr>
                              <w:rFonts w:ascii="Arial Black" w:hAnsi="Arial Black"/>
                              <w:color w:val="E4100E"/>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509667" id="_x0000_t202" coordsize="21600,21600" o:spt="202" path="m,l,21600r21600,l21600,xe">
              <v:stroke joinstyle="miter"/>
              <v:path gradientshapeok="t" o:connecttype="rect"/>
            </v:shapetype>
            <v:shape id="MSIPCMd1b4469d9a6c213fa10d6071" o:spid="_x0000_s1027" type="#_x0000_t202" alt="{&quot;HashCode&quot;:-1404161052,&quot;Height&quot;:841.0,&quot;Width&quot;:595.0,&quot;Placement&quot;:&quot;Footer&quot;,&quot;Index&quot;:&quot;Primary&quot;,&quot;Section&quot;:1,&quot;Top&quot;:0.0,&quot;Left&quot;:0.0}" style="position:absolute;margin-left:0;margin-top:802.3pt;width:595.3pt;height:24.55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acsQIAAE8FAAAOAAAAZHJzL2Uyb0RvYy54bWysVEtv2zAMvg/YfxB02Gmt7cRxG69OkaXI&#10;FiBtA6RDz4osxwZsUZWU2tmw/z7Kj7Trdhp2kfgSHx9JXV03VUmehTYFyIQG5z4lQnJIC7lP6LeH&#10;5dklJcYymbISpEjoURh6PXv/7qpWsRhBDmUqNEEn0sS1SmhurYo9z/BcVMycgxISlRnoillk9d5L&#10;NavRe1V6I9+PvBp0qjRwYQxKbzolnbX+s0xwe59lRlhSJhRzs+2p23PnTm92xeK9ZioveJ8G+4cs&#10;KlZIDHpydcMsIwdd/OGqKrgGA5k951B5kGUFF20NWE3gv6lmmzMl2loQHKNOMJn/55bfPW80KVLs&#10;3ZgSySrs0e12tVncpsEuDKNpOmURHwXjjAV+GvkXASWpMBwh/PHh6QD201dm8gWkouPisyD0wyAK&#10;/MnoY28gin1ue/VliDPSKx6L1Oa9fDKdnOSbknFRCTm86UyWAFboju4drGQqmt5Bd210UTF9/M1q&#10;i0OA09nbBf3bB1C9xD8FXotsiInCn244amVixGirECXbfIYGgRrkBoWu502mK3djNwnqccyOp9ES&#10;jSUchReTyB8HqOKoGwfBxeXEufFeXitt7BcBFXFEQjVm3U4Ue14b25kOJi6YhGVRlu34lpLUCY3G&#10;E799cNKg81JiDFdDl6ujbLNruoYPdewgPWJ5GrrtMIovC8xhzYzdMI3rgGnjitt7PLISMBb0FCU5&#10;6O9/kzt7nFLUUlLjeiXUPB2YFpSUK4nzOw3C0O1jyyChX0t3g1QeqgXg5uLQYVYt6WxtOZCZhuoR&#10;f4C5i4YqJjnGTOhuIBcWOVTgD8LFfN7SuHmK2bXcKu5cOzQdsg/NI9Oqh99i4+5gWEAWv+lCZ9v1&#10;YX6wkBVtixy+HZo97Li1bZP7H8Z9C6/51urlH5z9Ag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O85acsQIAAE8FAAAO&#10;AAAAAAAAAAAAAAAAAC4CAABkcnMvZTJvRG9jLnhtbFBLAQItABQABgAIAAAAIQBIDV6a3wAAAAsB&#10;AAAPAAAAAAAAAAAAAAAAAAsFAABkcnMvZG93bnJldi54bWxQSwUGAAAAAAQABADzAAAAFwYAAAAA&#10;" o:allowincell="f" filled="f" stroked="f" strokeweight=".5pt">
              <v:textbox inset=",0,,0">
                <w:txbxContent>
                  <w:p w14:paraId="5592FB0D" w14:textId="77777777" w:rsidR="001C481E" w:rsidRPr="001C481E" w:rsidRDefault="001C481E" w:rsidP="001C481E">
                    <w:pPr>
                      <w:jc w:val="center"/>
                      <w:rPr>
                        <w:rFonts w:ascii="Arial Black" w:hAnsi="Arial Black"/>
                        <w:color w:val="E4100E"/>
                      </w:rPr>
                    </w:pPr>
                    <w:r>
                      <w:rPr>
                        <w:rFonts w:ascii="Arial Black" w:hAnsi="Arial Black"/>
                        <w:color w:val="E4100E"/>
                      </w:rPr>
                      <w:t>OFFICIAL</w:t>
                    </w:r>
                  </w:p>
                </w:txbxContent>
              </v:textbox>
              <w10:wrap anchorx="page" anchory="page"/>
            </v:shape>
          </w:pict>
        </mc:Fallback>
      </mc:AlternateContent>
    </w:r>
    <w:r w:rsidR="008403D4">
      <w:rPr>
        <w:noProof/>
        <w:lang w:eastAsia="en-AU"/>
      </w:rPr>
      <w:drawing>
        <wp:anchor distT="0" distB="0" distL="114300" distR="114300" simplePos="0" relativeHeight="251629568" behindDoc="1" locked="0" layoutInCell="1" allowOverlap="1" wp14:anchorId="7B284A46" wp14:editId="75181F0E">
          <wp:simplePos x="0" y="0"/>
          <wp:positionH relativeFrom="page">
            <wp:posOffset>33557</wp:posOffset>
          </wp:positionH>
          <wp:positionV relativeFrom="page">
            <wp:posOffset>9895840</wp:posOffset>
          </wp:positionV>
          <wp:extent cx="7570177" cy="795535"/>
          <wp:effectExtent l="0" t="0" r="0" b="5080"/>
          <wp:wrapNone/>
          <wp:docPr id="3" name="Picture 3"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V Factsheet and LH Footer.jpg"/>
                  <pic:cNvPicPr/>
                </pic:nvPicPr>
                <pic:blipFill>
                  <a:blip r:embed="rId1">
                    <a:extLst>
                      <a:ext uri="{28A0092B-C50C-407E-A947-70E740481C1C}">
                        <a14:useLocalDpi xmlns:a14="http://schemas.microsoft.com/office/drawing/2010/main" val="0"/>
                      </a:ext>
                    </a:extLst>
                  </a:blip>
                  <a:stretch>
                    <a:fillRect/>
                  </a:stretch>
                </pic:blipFill>
                <pic:spPr>
                  <a:xfrm>
                    <a:off x="0" y="0"/>
                    <a:ext cx="7570177" cy="79553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3E8EA" w14:textId="77777777" w:rsidR="00BB5F4F" w:rsidRDefault="001C481E">
    <w:pPr>
      <w:pStyle w:val="Footer"/>
    </w:pPr>
    <w:r>
      <w:rPr>
        <w:noProof/>
      </w:rPr>
      <mc:AlternateContent>
        <mc:Choice Requires="wps">
          <w:drawing>
            <wp:anchor distT="0" distB="0" distL="114300" distR="114300" simplePos="1" relativeHeight="251703296" behindDoc="0" locked="0" layoutInCell="0" allowOverlap="1" wp14:anchorId="4C9AEFB4" wp14:editId="0A2C3684">
              <wp:simplePos x="0" y="10189687"/>
              <wp:positionH relativeFrom="page">
                <wp:posOffset>0</wp:posOffset>
              </wp:positionH>
              <wp:positionV relativeFrom="page">
                <wp:posOffset>10189210</wp:posOffset>
              </wp:positionV>
              <wp:extent cx="7560310" cy="311785"/>
              <wp:effectExtent l="0" t="0" r="0" b="12065"/>
              <wp:wrapNone/>
              <wp:docPr id="14" name="MSIPCM6f0b4bc985dfb10f5c5bf5b0" descr="{&quot;HashCode&quot;:-140416105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DAD177" w14:textId="77777777" w:rsidR="001C481E" w:rsidRPr="001C481E" w:rsidRDefault="001C481E" w:rsidP="001C481E">
                          <w:pPr>
                            <w:jc w:val="center"/>
                            <w:rPr>
                              <w:rFonts w:ascii="Arial Black" w:hAnsi="Arial Black"/>
                              <w:color w:val="E4100E"/>
                            </w:rPr>
                          </w:pPr>
                          <w:r>
                            <w:rPr>
                              <w:rFonts w:ascii="Arial Black" w:hAnsi="Arial Black"/>
                              <w:color w:val="E4100E"/>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9AEFB4" id="_x0000_t202" coordsize="21600,21600" o:spt="202" path="m,l,21600r21600,l21600,xe">
              <v:stroke joinstyle="miter"/>
              <v:path gradientshapeok="t" o:connecttype="rect"/>
            </v:shapetype>
            <v:shape id="MSIPCM6f0b4bc985dfb10f5c5bf5b0" o:spid="_x0000_s1029" type="#_x0000_t202" alt="{&quot;HashCode&quot;:-1404161052,&quot;Height&quot;:841.0,&quot;Width&quot;:595.0,&quot;Placement&quot;:&quot;Footer&quot;,&quot;Index&quot;:&quot;FirstPage&quot;,&quot;Section&quot;:1,&quot;Top&quot;:0.0,&quot;Left&quot;:0.0}" style="position:absolute;margin-left:0;margin-top:802.3pt;width:595.3pt;height:24.5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qXsQIAAFEFAAAOAAAAZHJzL2Uyb0RvYy54bWysVMFu2zAMvQ/YPwg67LTVdhOnaVanyFJk&#10;K5C2AdKhZ1mWYgO2qEpK427Yv4+y5bTodhp2kSmSfiQfSV1ctk1NnoSxFaiMJicxJUJxKCq1y+j3&#10;+9WnKSXWMVWwGpTI6LOw9HL+/t3FQc/EKZRQF8IQBFF2dtAZLZ3TsyiyvBQNsyeghUKjBNMwh1ez&#10;iwrDDoje1NFpHE+iA5hCG+DCWtRe9UY67/ClFNzdSWmFI3VGMTfXnaY7c39G8ws22xmmy4qHNNg/&#10;ZNGwSmHQI9QVc4zsTfUHVFNxAxakO+HQRCBlxUVXA1aTxG+q2ZZMi64WJMfqI032/8Hy26eNIVWB&#10;vRtToliDPbrZXm+WNxMZ5+Ocn0/TQuZJLFOe5jLNkcRCWI4U/vzwuAf3+Ruz5RIK0d9mn5JxPE4m&#10;SZyefgwOotqVLpinY5yRYHioClcGfXqeHvWbmnHRCDX807usAJwwvRwArlUh2gAQnCpj3YbtQjbB&#10;b4tjgPMZPJOgvQcdNPEx9FrIISoqf/nxOGg7Q5a2Gnly7RdokapBb1Hpu95K0/gv9pOgHTl6Pg6X&#10;aB3hqDxLJ/EoQRNH2yhJzqaph4le/taY+1cBDfFCRg1m3c0Ue1pb17sOLj6YglVV190A14ocMjoZ&#10;pXH3w9GC4LXCGL6GPlcvuTZvu5aPhjpyKJ6xPAP9fljNV57INfNkGlwITBuX3N3hIWvAWBAkSkow&#10;P/6m9/44p2il5IALllH7uGdGUFJfK5zg82Q8RljXXVAwr7X5oFX7Zgm4uwk+I5p3ovd19SBKA80D&#10;vgELHw1NTHGMmdF8EJcOb2jAN4SLxaKTcfc0c2u11dxDezY9s/ftAzM60O+wcbcwrCCbvelC79v3&#10;YbF3IKuuRZ7fns1AO+5t1+TwxviH4fW983p5Cee/AQ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BwkqXsQIAAFEFAAAO&#10;AAAAAAAAAAAAAAAAAC4CAABkcnMvZTJvRG9jLnhtbFBLAQItABQABgAIAAAAIQBIDV6a3wAAAAsB&#10;AAAPAAAAAAAAAAAAAAAAAAsFAABkcnMvZG93bnJldi54bWxQSwUGAAAAAAQABADzAAAAFwYAAAAA&#10;" o:allowincell="f" filled="f" stroked="f" strokeweight=".5pt">
              <v:textbox inset=",0,,0">
                <w:txbxContent>
                  <w:p w14:paraId="75DAD177" w14:textId="77777777" w:rsidR="001C481E" w:rsidRPr="001C481E" w:rsidRDefault="001C481E" w:rsidP="001C481E">
                    <w:pPr>
                      <w:jc w:val="center"/>
                      <w:rPr>
                        <w:rFonts w:ascii="Arial Black" w:hAnsi="Arial Black"/>
                        <w:color w:val="E4100E"/>
                      </w:rPr>
                    </w:pPr>
                    <w:r>
                      <w:rPr>
                        <w:rFonts w:ascii="Arial Black" w:hAnsi="Arial Black"/>
                        <w:color w:val="E4100E"/>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34DDF" w14:textId="77777777" w:rsidR="009D70A4" w:rsidRPr="00A11421" w:rsidRDefault="001C481E" w:rsidP="0051568D">
    <w:pPr>
      <w:pStyle w:val="FSVfooter"/>
    </w:pPr>
    <w:r>
      <w:rPr>
        <w:noProof/>
        <w:lang w:eastAsia="en-AU"/>
      </w:rPr>
      <mc:AlternateContent>
        <mc:Choice Requires="wps">
          <w:drawing>
            <wp:anchor distT="0" distB="0" distL="114300" distR="114300" simplePos="0" relativeHeight="251660288" behindDoc="0" locked="0" layoutInCell="0" allowOverlap="1" wp14:anchorId="4AE85E54" wp14:editId="348F2DD0">
              <wp:simplePos x="0" y="0"/>
              <wp:positionH relativeFrom="page">
                <wp:posOffset>0</wp:posOffset>
              </wp:positionH>
              <wp:positionV relativeFrom="page">
                <wp:posOffset>10189210</wp:posOffset>
              </wp:positionV>
              <wp:extent cx="7560310" cy="311785"/>
              <wp:effectExtent l="0" t="0" r="0" b="12065"/>
              <wp:wrapNone/>
              <wp:docPr id="15" name="MSIPCM1383418eb2586d17c77f7716" descr="{&quot;HashCode&quot;:-140416105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130CA7" w14:textId="77777777" w:rsidR="001C481E" w:rsidRPr="001C481E" w:rsidRDefault="001C481E" w:rsidP="001C481E">
                          <w:pPr>
                            <w:jc w:val="center"/>
                            <w:rPr>
                              <w:rFonts w:ascii="Arial Black" w:hAnsi="Arial Black"/>
                              <w:color w:val="E4100E"/>
                            </w:rPr>
                          </w:pPr>
                          <w:r>
                            <w:rPr>
                              <w:rFonts w:ascii="Arial Black" w:hAnsi="Arial Black"/>
                              <w:color w:val="E4100E"/>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E85E54" id="_x0000_t202" coordsize="21600,21600" o:spt="202" path="m,l,21600r21600,l21600,xe">
              <v:stroke joinstyle="miter"/>
              <v:path gradientshapeok="t" o:connecttype="rect"/>
            </v:shapetype>
            <v:shape id="MSIPCM1383418eb2586d17c77f7716" o:spid="_x0000_s1031" type="#_x0000_t202" alt="{&quot;HashCode&quot;:-1404161052,&quot;Height&quot;:841.0,&quot;Width&quot;:595.0,&quot;Placement&quot;:&quot;Footer&quot;,&quot;Index&quot;:&quot;Primary&quot;,&quot;Section&quot;:2,&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vSsAIAAE8FAAAOAAAAZHJzL2Uyb0RvYy54bWysVF9v2jAQf5+072D5YU9rkwABmjVUjIqt&#10;Em2R6NRn4zgkUuJzbVPCpn33nZ2Edt2epr3Y59+d7//d5VVTV+RZaFOCTGl0HlIiJIeslLuUfntY&#10;nk0pMZbJjFUgRUqPwtCr2ft3lweViAEUUGVCE1QiTXJQKS2sVUkQGF6ImplzUEIiMwddM4tPvQsy&#10;zQ6ova6CQRiOgwPoTGngwhhEr1smnXn9eS64vc9zIyypUoq+WX9qf27dGcwuWbLTTBUl79xg/+BF&#10;zUqJRk+qrpllZK/LP1TVJddgILfnHOoA8rzkwseA0UThm2g2BVPCx4LJMeqUJvP/1PK757UmZYa1&#10;iymRrMYa3W5u1ovbaDgdjqKp2A7i6TiLJnwyySeTaExJJgzHFP748LQH++krM8UCMtG+krNoFI6i&#10;cRTGg4+dgCh3he3Y0xH2SMd4LDNbdHh8EZ/wdcW4qIXs/7QiSwArdEt3Cm5kJppOQXutdVkzffxN&#10;aoNNgN3ZyfVePYDqkPBkeCXy3iaCP11zHJRJMEcbhVmyzWdoMFE9bhB0NW9yXbsbq0mQj212PLWW&#10;aCzhCE7icTiMkMWRN4yiyTR2aoKX30ob+0VATRyRUo1e+45izytjW9FexBmTsCyryrdvJckhpeNh&#10;HPoPJw4qryTacDG0vjrKNtvGF9w74JAtZEcMT0M7HUbxZYk+rJixa6ZxHNBtHHF7j0deAdqCjqKk&#10;AP39b7iTxy5FLiUHHK+Umqc904KS6kZi/15Eo5GbR/9AQr9Gtz0q9/UCcHIjXCKKe9LJ2qoncw31&#10;I26AubOGLCY52kzpticXFl/IwA3CxXzuaZw8xexKbhR3ql02XWYfmkemVZd+i4W7g34AWfKmCq1s&#10;W4f53kJe+hK9ZLNLO06tL3K3YdxaeP32Ui97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PMAm9KwAgAATwUAAA4A&#10;AAAAAAAAAAAAAAAALgIAAGRycy9lMm9Eb2MueG1sUEsBAi0AFAAGAAgAAAAhAEgNXprfAAAACwEA&#10;AA8AAAAAAAAAAAAAAAAACgUAAGRycy9kb3ducmV2LnhtbFBLBQYAAAAABAAEAPMAAAAWBgAAAAA=&#10;" o:allowincell="f" filled="f" stroked="f" strokeweight=".5pt">
              <v:textbox inset=",0,,0">
                <w:txbxContent>
                  <w:p w14:paraId="31130CA7" w14:textId="77777777" w:rsidR="001C481E" w:rsidRPr="001C481E" w:rsidRDefault="001C481E" w:rsidP="001C481E">
                    <w:pPr>
                      <w:jc w:val="center"/>
                      <w:rPr>
                        <w:rFonts w:ascii="Arial Black" w:hAnsi="Arial Black"/>
                        <w:color w:val="E4100E"/>
                      </w:rPr>
                    </w:pPr>
                    <w:r>
                      <w:rPr>
                        <w:rFonts w:ascii="Arial Black" w:hAnsi="Arial Black"/>
                        <w:color w:val="E4100E"/>
                      </w:rPr>
                      <w:t>OFFICIAL</w:t>
                    </w:r>
                  </w:p>
                </w:txbxContent>
              </v:textbox>
              <w10:wrap anchorx="page" anchory="page"/>
            </v:shape>
          </w:pict>
        </mc:Fallback>
      </mc:AlternateContent>
    </w:r>
    <w:r w:rsidR="00A62042">
      <w:rPr>
        <w:noProof/>
        <w:lang w:eastAsia="en-AU"/>
      </w:rPr>
      <w:drawing>
        <wp:anchor distT="0" distB="0" distL="114300" distR="114300" simplePos="0" relativeHeight="251656192" behindDoc="1" locked="0" layoutInCell="1" allowOverlap="1" wp14:anchorId="3990B594" wp14:editId="73DD52A3">
          <wp:simplePos x="0" y="0"/>
          <wp:positionH relativeFrom="page">
            <wp:posOffset>-14605</wp:posOffset>
          </wp:positionH>
          <wp:positionV relativeFrom="page">
            <wp:posOffset>9987524</wp:posOffset>
          </wp:positionV>
          <wp:extent cx="7560000" cy="6912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029_Family Safety Victoria Microsoft_report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91200"/>
                  </a:xfrm>
                  <a:prstGeom prst="rect">
                    <a:avLst/>
                  </a:prstGeom>
                </pic:spPr>
              </pic:pic>
            </a:graphicData>
          </a:graphic>
          <wp14:sizeRelH relativeFrom="margin">
            <wp14:pctWidth>0</wp14:pctWidth>
          </wp14:sizeRelH>
          <wp14:sizeRelV relativeFrom="margin">
            <wp14:pctHeight>0</wp14:pctHeight>
          </wp14:sizeRelV>
        </wp:anchor>
      </w:drawing>
    </w:r>
    <w:r w:rsidR="009D70A4" w:rsidRPr="00A11421">
      <w:t xml:space="preserve">Name of </w:t>
    </w:r>
    <w:r w:rsidR="009D70A4" w:rsidRPr="0051568D">
      <w:t>document</w:t>
    </w:r>
    <w:r w:rsidR="009D70A4" w:rsidRPr="00A11421">
      <w:tab/>
    </w:r>
    <w:r w:rsidR="009D70A4" w:rsidRPr="00A11421">
      <w:fldChar w:fldCharType="begin"/>
    </w:r>
    <w:r w:rsidR="009D70A4" w:rsidRPr="00A11421">
      <w:instrText xml:space="preserve"> PAGE </w:instrText>
    </w:r>
    <w:r w:rsidR="009D70A4" w:rsidRPr="00A11421">
      <w:fldChar w:fldCharType="separate"/>
    </w:r>
    <w:r w:rsidR="00E6580C">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FBA1F" w14:textId="77777777" w:rsidR="00C976FD" w:rsidRDefault="00C976FD" w:rsidP="002862F1">
      <w:pPr>
        <w:spacing w:before="120"/>
      </w:pPr>
      <w:r>
        <w:separator/>
      </w:r>
    </w:p>
  </w:footnote>
  <w:footnote w:type="continuationSeparator" w:id="0">
    <w:p w14:paraId="639CA5D0" w14:textId="77777777" w:rsidR="00C976FD" w:rsidRDefault="00C9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B59A4" w14:textId="77777777" w:rsidR="00921D4B" w:rsidRDefault="00921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33C8" w14:textId="77777777" w:rsidR="00BB5F4F" w:rsidRDefault="001C481E">
    <w:pPr>
      <w:pStyle w:val="Header"/>
    </w:pPr>
    <w:r>
      <w:rPr>
        <w:noProof/>
      </w:rPr>
      <mc:AlternateContent>
        <mc:Choice Requires="wps">
          <w:drawing>
            <wp:anchor distT="0" distB="0" distL="114300" distR="114300" simplePos="0" relativeHeight="251648000" behindDoc="0" locked="0" layoutInCell="0" allowOverlap="1" wp14:anchorId="7C82435C" wp14:editId="41DD4BCC">
              <wp:simplePos x="0" y="0"/>
              <wp:positionH relativeFrom="page">
                <wp:posOffset>0</wp:posOffset>
              </wp:positionH>
              <wp:positionV relativeFrom="page">
                <wp:posOffset>190500</wp:posOffset>
              </wp:positionV>
              <wp:extent cx="7560310" cy="311785"/>
              <wp:effectExtent l="0" t="0" r="0" b="12065"/>
              <wp:wrapNone/>
              <wp:docPr id="10" name="MSIPCMd17d4e5f8a4d088d7b8f8876" descr="{&quot;HashCode&quot;:-142829862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6C5EEB" w14:textId="77777777" w:rsidR="001C481E" w:rsidRPr="001C481E" w:rsidRDefault="00EC16DE" w:rsidP="001C481E">
                          <w:pPr>
                            <w:jc w:val="center"/>
                            <w:rPr>
                              <w:rFonts w:ascii="Arial Black" w:hAnsi="Arial Black"/>
                              <w:color w:val="E4100E"/>
                            </w:rPr>
                          </w:pPr>
                          <w:r>
                            <w:rPr>
                              <w:rFonts w:ascii="Arial Black" w:hAnsi="Arial Black"/>
                              <w:color w:val="E4100E"/>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82435C" id="_x0000_t202" coordsize="21600,21600" o:spt="202" path="m,l,21600r21600,l21600,xe">
              <v:stroke joinstyle="miter"/>
              <v:path gradientshapeok="t" o:connecttype="rect"/>
            </v:shapetype>
            <v:shape id="MSIPCMd17d4e5f8a4d088d7b8f8876" o:spid="_x0000_s1026" type="#_x0000_t202" alt="{&quot;HashCode&quot;:-1428298621,&quot;Height&quot;:841.0,&quot;Width&quot;:595.0,&quot;Placement&quot;:&quot;Header&quot;,&quot;Index&quot;:&quot;Primary&quot;,&quot;Section&quot;:1,&quot;Top&quot;:0.0,&quot;Left&quot;:0.0}" style="position:absolute;margin-left:0;margin-top:15pt;width:595.3pt;height:24.55pt;z-index:251648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gJrQIAAEgFAAAOAAAAZHJzL2Uyb0RvYy54bWysVEtv2zAMvg/YfxB02Gmt7TQP16tTZCm6&#10;FUjbAOnQs6JHbMCWVEmpnQ3776NkO+26nYZdZIqkP5IfSV1ctnWFnrmxpZI5Tk5jjLikipVyl+Nv&#10;D9cnKUbWEclIpSTP8YFbfDl//+6i0RkfqUJVjBsEINJmjc5x4ZzOosjSgtfEnirNJRiFMjVxcDW7&#10;iBnSAHpdRaM4nkaNMkwbRbm1oL3qjHge8IXg1N0LYblDVY4hNxdOE86tP6P5Bcl2huiipH0a5B+y&#10;qEkpIegR6oo4gvam/AOqLqlRVgl3SlUdKSFKykMNUE0Sv6lmUxDNQy1AjtVHmuz/g6V3z2uDSga9&#10;A3okqaFHt5ub9fKWJTM25hORkjGL05TNtqlI09kUI8YtBQp/fHjaK/fpK7HFUjHe3bKTZDxKR+fp&#10;dJR87B14uStcb07HMCO94bFkruj1k/PJUb+uCOU1l8M/AwyBUenkHuBGMt72AN1nbcqamMNvXhsY&#10;ApjO3m/I6kHpXhMfA6+4GGKC8qcfjkbbDDjaaGDJtZ9VC0QNegtK3/NWmNp/oZsI7MDj4ThavHWI&#10;gnI2mcZnnmIKtrMkmaUTDxO9/K2NdV+4qpEXcmwg6zBR5HllXec6uPhgUl2XVRXGt5KoyfH0bBKH&#10;H44WAK8kxPA1dLl6ybXbti9sq9gB6jKqWwur6XUJwVfEujUxsAeQL+y2u4dDVAqCqF7CqFDm+9/0&#10;3h/GE6wYNbBXObZPe2I4RtWNhME9T8ZjgHXhAoJ5rd0OWrmvlwpWNoHXQ9Mgel9XDaIwqn6E1V/4&#10;aGAikkLMHLtBXDq4gQGeDsoXiyDDymniVnKjqYf2NHpKH9pHYnTPu4OO3alh80j2hv7Ot2vAYu+U&#10;KENvPLEdmz3fsK6hu/3T4t+D1/fg9fIAzn8BAAD//wMAUEsDBBQABgAIAAAAIQAtAv5m3AAAAAcB&#10;AAAPAAAAZHJzL2Rvd25yZXYueG1sTI/BSsNAEIbvgu+wTMGb3UShMTGbIkovgmDaXrxts2MSujsb&#10;stskvr3Tk56G4f/55ptyuzgrJhxD70lBuk5AIDXe9NQqOB52908gQtRktPWECn4wwLa6vSl1YfxM&#10;NU772AqGUCi0gi7GoZAyNB06HdZ+QOLs249OR17HVppRzwx3Vj4kyUY63RNf6PSArx025/3FMSV/&#10;e1/iR/bpg6138+S+jlk9KHW3Wl6eQURc4l8ZrvqsDhU7nfyFTBBWAT8SFTwmPK9pmicbECcFWZ6C&#10;rEr537/6BQAA//8DAFBLAQItABQABgAIAAAAIQC2gziS/gAAAOEBAAATAAAAAAAAAAAAAAAAAAAA&#10;AABbQ29udGVudF9UeXBlc10ueG1sUEsBAi0AFAAGAAgAAAAhADj9If/WAAAAlAEAAAsAAAAAAAAA&#10;AAAAAAAALwEAAF9yZWxzLy5yZWxzUEsBAi0AFAAGAAgAAAAhAJiDqAmtAgAASAUAAA4AAAAAAAAA&#10;AAAAAAAALgIAAGRycy9lMm9Eb2MueG1sUEsBAi0AFAAGAAgAAAAhAC0C/mbcAAAABwEAAA8AAAAA&#10;AAAAAAAAAAAABwUAAGRycy9kb3ducmV2LnhtbFBLBQYAAAAABAAEAPMAAAAQBgAAAAA=&#10;" o:allowincell="f" filled="f" stroked="f" strokeweight=".5pt">
              <v:textbox inset=",0,,0">
                <w:txbxContent>
                  <w:p w14:paraId="396C5EEB" w14:textId="77777777" w:rsidR="001C481E" w:rsidRPr="001C481E" w:rsidRDefault="00EC16DE" w:rsidP="001C481E">
                    <w:pPr>
                      <w:jc w:val="center"/>
                      <w:rPr>
                        <w:rFonts w:ascii="Arial Black" w:hAnsi="Arial Black"/>
                        <w:color w:val="E4100E"/>
                      </w:rPr>
                    </w:pPr>
                    <w:r>
                      <w:rPr>
                        <w:rFonts w:ascii="Arial Black" w:hAnsi="Arial Black"/>
                        <w:color w:val="E4100E"/>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F29F" w14:textId="77777777" w:rsidR="00BB5F4F" w:rsidRDefault="001C481E">
    <w:pPr>
      <w:pStyle w:val="Header"/>
    </w:pPr>
    <w:r>
      <w:rPr>
        <w:noProof/>
      </w:rPr>
      <mc:AlternateContent>
        <mc:Choice Requires="wps">
          <w:drawing>
            <wp:anchor distT="0" distB="0" distL="114300" distR="114300" simplePos="1" relativeHeight="251666432" behindDoc="0" locked="0" layoutInCell="0" allowOverlap="1" wp14:anchorId="1312E31F" wp14:editId="396C48A8">
              <wp:simplePos x="0" y="190500"/>
              <wp:positionH relativeFrom="page">
                <wp:posOffset>0</wp:posOffset>
              </wp:positionH>
              <wp:positionV relativeFrom="page">
                <wp:posOffset>190500</wp:posOffset>
              </wp:positionV>
              <wp:extent cx="7560310" cy="311785"/>
              <wp:effectExtent l="0" t="0" r="0" b="12065"/>
              <wp:wrapNone/>
              <wp:docPr id="11" name="MSIPCMa2054ea2bc0609caa28eb8ab" descr="{&quot;HashCode&quot;:-142829862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E55BF8" w14:textId="77777777" w:rsidR="001C481E" w:rsidRPr="001C481E" w:rsidRDefault="00EC16DE" w:rsidP="001C481E">
                          <w:pPr>
                            <w:jc w:val="center"/>
                            <w:rPr>
                              <w:rFonts w:ascii="Arial Black" w:hAnsi="Arial Black"/>
                              <w:color w:val="E4100E"/>
                            </w:rPr>
                          </w:pPr>
                          <w:r>
                            <w:rPr>
                              <w:rFonts w:ascii="Arial Black" w:hAnsi="Arial Black"/>
                              <w:color w:val="E4100E"/>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12E31F" id="_x0000_t202" coordsize="21600,21600" o:spt="202" path="m,l,21600r21600,l21600,xe">
              <v:stroke joinstyle="miter"/>
              <v:path gradientshapeok="t" o:connecttype="rect"/>
            </v:shapetype>
            <v:shape id="MSIPCMa2054ea2bc0609caa28eb8ab" o:spid="_x0000_s1028" type="#_x0000_t202" alt="{&quot;HashCode&quot;:-1428298621,&quot;Height&quot;:841.0,&quot;Width&quot;:595.0,&quot;Placement&quot;:&quot;Header&quot;,&quot;Index&quot;:&quot;FirstPage&quot;,&quot;Section&quot;:1,&quot;Top&quot;:0.0,&quot;Left&quot;:0.0}" style="position:absolute;margin-left:0;margin-top:15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gorwIAAFEFAAAOAAAAZHJzL2Uyb0RvYy54bWysVE1v2zAMvQ/YfxB02GmrP5qkSVanyFJ0&#10;K5C2AdKhZ0aWYwO2pEpK7W7Yfx8ly2nR7TTsIlMk/Ug+kjq/6JqaPHFtKikympzElHDBZF6JfUa/&#10;3199mlJiLIgcail4Rp+5oReL9+/OWzXnqSxlnXNNEESYeasyWlqr5lFkWMkbMCdScYHGQuoGLF71&#10;Pso1tIje1FEax5OolTpXWjJuDGoveyNdePyi4MzeFYXhltQZxdysP7U/d+6MFucw32tQZcVCGvAP&#10;WTRQCQx6hLoEC+Sgqz+gmoppaWRhT5hsIlkUFeO+Bqwmid9Usy1BcV8LkmPUkSbz/2DZ7dNGkyrH&#10;3iWUCGiwRzfb683qBtJ4POKQ7lg8iWcMIJ3y3RR2lOTcMKTw54fHg7Sfv4EpVzLn/W3+KRml03Q2&#10;naTJx+DAq31pg3k6whkJhocqt2XQj2fjo35TA+MNF8M/AwzgqPRyALgWOe8CQP+5qrSxG9iHbILf&#10;FscA5zN4DnndSxU08TH0mhdDVFT+cuPRKjNHlrYKebLdF9khVYPeoNJ1vSt0477YT4J2HLTn43Dx&#10;zhKGyrPxJD5N0MTQdpokZ9Oxg4le/laY+1cuG+KEjGrM2s8UPK2N7V0HFxdMyKuqrv0A14K0GZ2c&#10;jmP/w9GC4LXAGK6GPlcn2W7X+ZanQx07mT9jeVr2+2EU80SuwZGpcSEwbVxye4dHUUuMJYNESSn1&#10;j7/pnT/OKVopaXHBMmoeD6A5JfW1wAmeJaOR20h/QUG/1u4GrTg0K4m7i8OJWXnR+dp6EAstmwd8&#10;A5YuGppAMIyZUTuIK4s3NOAbwvhy6WXcPQV2LbaKOWjHpmP2vnsArQL9Fht3K4cVhPmbLvS+fR+W&#10;ByuLyrfI8duzGWjHvfVNDm+Mexhe373Xy0u4+A0AAP//AwBQSwMEFAAGAAgAAAAhAC0C/mbcAAAA&#10;BwEAAA8AAABkcnMvZG93bnJldi54bWxMj8FKw0AQhu+C77BMwZvdRKExMZsiSi+CYNpevG2zYxK6&#10;Oxuy2yS+vdOTnobh//nmm3K7OCsmHEPvSUG6TkAgNd701Co4Hnb3TyBC1GS09YQKfjDAtrq9KXVh&#10;/Ew1TvvYCoZQKLSCLsahkDI0HTod1n5A4uzbj05HXsdWmlHPDHdWPiTJRjrdE1/o9ICvHTbn/cUx&#10;JX97X+JH9umDrXfz5L6OWT0odbdaXp5BRFziXxmu+qwOFTud/IVMEFYBPxIVPCY8r2maJxsQJwVZ&#10;noKsSvnfv/oFAAD//wMAUEsBAi0AFAAGAAgAAAAhALaDOJL+AAAA4QEAABMAAAAAAAAAAAAAAAAA&#10;AAAAAFtDb250ZW50X1R5cGVzXS54bWxQSwECLQAUAAYACAAAACEAOP0h/9YAAACUAQAACwAAAAAA&#10;AAAAAAAAAAAvAQAAX3JlbHMvLnJlbHNQSwECLQAUAAYACAAAACEAX4LIKK8CAABRBQAADgAAAAAA&#10;AAAAAAAAAAAuAgAAZHJzL2Uyb0RvYy54bWxQSwECLQAUAAYACAAAACEALQL+ZtwAAAAHAQAADwAA&#10;AAAAAAAAAAAAAAAJBQAAZHJzL2Rvd25yZXYueG1sUEsFBgAAAAAEAAQA8wAAABIGAAAAAA==&#10;" o:allowincell="f" filled="f" stroked="f" strokeweight=".5pt">
              <v:textbox inset=",0,,0">
                <w:txbxContent>
                  <w:p w14:paraId="19E55BF8" w14:textId="77777777" w:rsidR="001C481E" w:rsidRPr="001C481E" w:rsidRDefault="00EC16DE" w:rsidP="001C481E">
                    <w:pPr>
                      <w:jc w:val="center"/>
                      <w:rPr>
                        <w:rFonts w:ascii="Arial Black" w:hAnsi="Arial Black"/>
                        <w:color w:val="E4100E"/>
                      </w:rPr>
                    </w:pPr>
                    <w:r>
                      <w:rPr>
                        <w:rFonts w:ascii="Arial Black" w:hAnsi="Arial Black"/>
                        <w:color w:val="E4100E"/>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6042" w14:textId="77777777" w:rsidR="009D70A4" w:rsidRPr="0051568D" w:rsidRDefault="001C481E" w:rsidP="0051568D">
    <w:pPr>
      <w:pStyle w:val="FSVheader"/>
    </w:pPr>
    <w:r>
      <w:rPr>
        <w:noProof/>
      </w:rPr>
      <mc:AlternateContent>
        <mc:Choice Requires="wps">
          <w:drawing>
            <wp:anchor distT="0" distB="0" distL="114300" distR="114300" simplePos="0" relativeHeight="251659264" behindDoc="0" locked="0" layoutInCell="0" allowOverlap="1" wp14:anchorId="38F56E41" wp14:editId="5D34257E">
              <wp:simplePos x="0" y="0"/>
              <wp:positionH relativeFrom="page">
                <wp:posOffset>0</wp:posOffset>
              </wp:positionH>
              <wp:positionV relativeFrom="page">
                <wp:posOffset>190500</wp:posOffset>
              </wp:positionV>
              <wp:extent cx="7560310" cy="311785"/>
              <wp:effectExtent l="0" t="0" r="0" b="12065"/>
              <wp:wrapNone/>
              <wp:docPr id="12" name="MSIPCMd10840b2a55b9aa78d16c08c" descr="{&quot;HashCode&quot;:-142829862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5278CE" w14:textId="77777777" w:rsidR="001C481E" w:rsidRPr="001C481E" w:rsidRDefault="00EC16DE" w:rsidP="001C481E">
                          <w:pPr>
                            <w:jc w:val="center"/>
                            <w:rPr>
                              <w:rFonts w:ascii="Arial Black" w:hAnsi="Arial Black"/>
                              <w:color w:val="E4100E"/>
                            </w:rPr>
                          </w:pPr>
                          <w:r>
                            <w:rPr>
                              <w:rFonts w:ascii="Arial Black" w:hAnsi="Arial Black"/>
                              <w:color w:val="E4100E"/>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8F56E41" id="_x0000_t202" coordsize="21600,21600" o:spt="202" path="m,l,21600r21600,l21600,xe">
              <v:stroke joinstyle="miter"/>
              <v:path gradientshapeok="t" o:connecttype="rect"/>
            </v:shapetype>
            <v:shape id="MSIPCMd10840b2a55b9aa78d16c08c" o:spid="_x0000_s1030" type="#_x0000_t202" alt="{&quot;HashCode&quot;:-1428298621,&quot;Height&quot;:841.0,&quot;Width&quot;:595.0,&quot;Placement&quot;:&quot;Header&quot;,&quot;Index&quot;:&quot;Primary&quot;,&quot;Section&quot;:2,&quot;Top&quot;:0.0,&quot;Left&quot;:0.0}" style="position:absolute;margin-left:0;margin-top:15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DusAIAAE8FAAAOAAAAZHJzL2Uyb0RvYy54bWysVEtv2zAMvg/YfxB02GmtH41Tx6tTZCm6&#10;FUjbAOnQsyLLsQHrUUmpnQ3776NkO+26nYZdJIqkPr55cdnxBj0zbWopchydhhgxQWVRi12Ovz1c&#10;n6QYGUtEQRopWI4PzODL+ft3F63KWCwr2RRMIwARJmtVjitrVRYEhlaME3MqFRMgLKXmxMJT74JC&#10;kxbQeRPEYTgNWqkLpSVlxgD3qhfiuccvS0btfVkaZlGTY/DN+lP7c+vOYH5Bsp0mqqrp4Ab5By84&#10;qQUYPUJdEUvQXtd/QPGaamlkaU+p5IEsy5oyHwNEE4VvotlURDEfCyTHqGOazP+DpXfPa43qAmoX&#10;YyQIhxrdbm7Wy9siCtNJuI1JkmxnhJynRTSlYUoxKpihkMIfH5720n76Sky1lAXrX9lJNInTeJZO&#10;4+jjoMDqXWUHcTqBHhkEj3Vhq4GfzJIjf90QyjgT458RhkCr9PQAcCMK1g0A/bXWNSf68JvWBpoA&#10;unPQi4e/D1INnPBoeMXK0SYwf7rmaJXJIEcbBVmy3WfZQaJGvgGmq3lXau5uqCYCObTZ4dharLOI&#10;AvM8mYZnEYgoyM6i6DxNHEzw8ltpY78wyZEjcqzBa99R5HllbK86qjhjQl7XTePbtxGozfH0LAn9&#10;h6MEwBsBNlwMva+Ost228wWfjHFsZXGA8LTsp8Moel2DDyti7JpoGAdwG0bc3sNRNhJsyYHCqJL6&#10;+9/4Th+6FKQYtTBeOTZPe6IZRs2NgP6dRZOJm0f/AEK/5m5HrtjzpYTJjWCJKOpJp2ubkSy15I+w&#10;ARbOGoiIoGAzx3YklxZeIIANQtli4WmYPEXsSmwUddAumy6zD90j0WpIv4XC3clxAEn2pgq9bl+H&#10;xd7KsvYlcvntszmkHabWF3nYMG4tvH57rZc9OP8FAAD//wMAUEsDBBQABgAIAAAAIQAtAv5m3AAA&#10;AAcBAAAPAAAAZHJzL2Rvd25yZXYueG1sTI/BSsNAEIbvgu+wTMGb3UShMTGbIkovgmDaXrxts2MS&#10;ujsbstskvr3Tk56G4f/55ptyuzgrJhxD70lBuk5AIDXe9NQqOB52908gQtRktPWECn4wwLa6vSl1&#10;YfxMNU772AqGUCi0gi7GoZAyNB06HdZ+QOLs249OR17HVppRzwx3Vj4kyUY63RNf6PSArx025/3F&#10;MSV/e1/iR/bpg6138+S+jlk9KHW3Wl6eQURc4l8ZrvqsDhU7nfyFTBBWAT8SFTwmPK9pmicbECcF&#10;WZ6CrEr537/6BQAA//8DAFBLAQItABQABgAIAAAAIQC2gziS/gAAAOEBAAATAAAAAAAAAAAAAAAA&#10;AAAAAABbQ29udGVudF9UeXBlc10ueG1sUEsBAi0AFAAGAAgAAAAhADj9If/WAAAAlAEAAAsAAAAA&#10;AAAAAAAAAAAALwEAAF9yZWxzLy5yZWxzUEsBAi0AFAAGAAgAAAAhAK+ioO6wAgAATwUAAA4AAAAA&#10;AAAAAAAAAAAALgIAAGRycy9lMm9Eb2MueG1sUEsBAi0AFAAGAAgAAAAhAC0C/mbcAAAABwEAAA8A&#10;AAAAAAAAAAAAAAAACgUAAGRycy9kb3ducmV2LnhtbFBLBQYAAAAABAAEAPMAAAATBgAAAAA=&#10;" o:allowincell="f" filled="f" stroked="f" strokeweight=".5pt">
              <v:textbox inset=",0,,0">
                <w:txbxContent>
                  <w:p w14:paraId="095278CE" w14:textId="77777777" w:rsidR="001C481E" w:rsidRPr="001C481E" w:rsidRDefault="00EC16DE" w:rsidP="001C481E">
                    <w:pPr>
                      <w:jc w:val="center"/>
                      <w:rPr>
                        <w:rFonts w:ascii="Arial Black" w:hAnsi="Arial Black"/>
                        <w:color w:val="E4100E"/>
                      </w:rPr>
                    </w:pPr>
                    <w:r>
                      <w:rPr>
                        <w:rFonts w:ascii="Arial Black" w:hAnsi="Arial Black"/>
                        <w:color w:val="E4100E"/>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53B56E1"/>
    <w:multiLevelType w:val="hybridMultilevel"/>
    <w:tmpl w:val="C638ECF6"/>
    <w:lvl w:ilvl="0" w:tplc="3CC6F104">
      <w:start w:val="1"/>
      <w:numFmt w:val="bullet"/>
      <w:pStyle w:val="FSV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B77D1"/>
    <w:multiLevelType w:val="hybridMultilevel"/>
    <w:tmpl w:val="B474377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0B8D43DB"/>
    <w:multiLevelType w:val="multilevel"/>
    <w:tmpl w:val="1376D9DC"/>
    <w:numStyleLink w:val="ZZNumbersdigit"/>
  </w:abstractNum>
  <w:abstractNum w:abstractNumId="5" w15:restartNumberingAfterBreak="0">
    <w:nsid w:val="0BAD2E30"/>
    <w:multiLevelType w:val="multilevel"/>
    <w:tmpl w:val="4A1477D0"/>
    <w:styleLink w:val="ZZNumbersloweralpha"/>
    <w:lvl w:ilvl="0">
      <w:start w:val="1"/>
      <w:numFmt w:val="lowerLetter"/>
      <w:pStyle w:val="FSVnumberloweralpha"/>
      <w:lvlText w:val="(%1)"/>
      <w:lvlJc w:val="left"/>
      <w:pPr>
        <w:tabs>
          <w:tab w:val="num" w:pos="397"/>
        </w:tabs>
        <w:ind w:left="397" w:hanging="397"/>
      </w:pPr>
      <w:rPr>
        <w:rFonts w:hint="default"/>
      </w:rPr>
    </w:lvl>
    <w:lvl w:ilvl="1">
      <w:start w:val="1"/>
      <w:numFmt w:val="lowerLetter"/>
      <w:pStyle w:val="FSV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BB4355A"/>
    <w:multiLevelType w:val="hybridMultilevel"/>
    <w:tmpl w:val="36945DC4"/>
    <w:lvl w:ilvl="0" w:tplc="C4E62864">
      <w:start w:val="1"/>
      <w:numFmt w:val="decimal"/>
      <w:lvlText w:val="%1-"/>
      <w:lvlJc w:val="left"/>
      <w:pPr>
        <w:ind w:left="720" w:hanging="360"/>
      </w:pPr>
      <w:rPr>
        <w:rFonts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7C352C"/>
    <w:multiLevelType w:val="hybridMultilevel"/>
    <w:tmpl w:val="4CC489A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18454A46"/>
    <w:multiLevelType w:val="hybridMultilevel"/>
    <w:tmpl w:val="517EB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2B7D0561"/>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2D944AD3"/>
    <w:multiLevelType w:val="hybridMultilevel"/>
    <w:tmpl w:val="93BAAF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F697D03"/>
    <w:multiLevelType w:val="hybridMultilevel"/>
    <w:tmpl w:val="920072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A135CA"/>
    <w:multiLevelType w:val="hybridMultilevel"/>
    <w:tmpl w:val="9A94A23A"/>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567"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4" w15:restartNumberingAfterBreak="0">
    <w:nsid w:val="37B96CDA"/>
    <w:multiLevelType w:val="multilevel"/>
    <w:tmpl w:val="ACFE2276"/>
    <w:lvl w:ilvl="0">
      <w:start w:val="1"/>
      <w:numFmt w:val="decimal"/>
      <w:pStyle w:val="FSV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FSVnumberdigitindent"/>
      <w:lvlText w:val="%2."/>
      <w:lvlJc w:val="left"/>
      <w:pPr>
        <w:tabs>
          <w:tab w:val="num" w:pos="794"/>
        </w:tabs>
        <w:ind w:left="794" w:hanging="397"/>
      </w:pPr>
      <w:rPr>
        <w:rFonts w:hint="default"/>
      </w:rPr>
    </w:lvl>
    <w:lvl w:ilvl="2">
      <w:start w:val="1"/>
      <w:numFmt w:val="bullet"/>
      <w:lvlRestart w:val="0"/>
      <w:pStyle w:val="FSVbulletafternumbers1"/>
      <w:lvlText w:val="•"/>
      <w:lvlJc w:val="left"/>
      <w:pPr>
        <w:ind w:left="794" w:hanging="397"/>
      </w:pPr>
      <w:rPr>
        <w:rFonts w:ascii="Calibri" w:hAnsi="Calibri" w:hint="default"/>
        <w:color w:val="auto"/>
      </w:rPr>
    </w:lvl>
    <w:lvl w:ilvl="3">
      <w:start w:val="1"/>
      <w:numFmt w:val="bullet"/>
      <w:lvlRestart w:val="0"/>
      <w:pStyle w:val="FSV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46940C74"/>
    <w:styleLink w:val="ZZNumberslowerroman"/>
    <w:lvl w:ilvl="0">
      <w:start w:val="1"/>
      <w:numFmt w:val="lowerRoman"/>
      <w:pStyle w:val="FSVnumberlowerroman"/>
      <w:lvlText w:val="(%1)"/>
      <w:lvlJc w:val="left"/>
      <w:pPr>
        <w:tabs>
          <w:tab w:val="num" w:pos="397"/>
        </w:tabs>
        <w:ind w:left="397" w:hanging="397"/>
      </w:pPr>
      <w:rPr>
        <w:rFonts w:hint="default"/>
      </w:rPr>
    </w:lvl>
    <w:lvl w:ilvl="1">
      <w:start w:val="1"/>
      <w:numFmt w:val="lowerRoman"/>
      <w:pStyle w:val="FSV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2CC2685"/>
    <w:multiLevelType w:val="hybridMultilevel"/>
    <w:tmpl w:val="C9E03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51F2E"/>
    <w:multiLevelType w:val="hybridMultilevel"/>
    <w:tmpl w:val="DFD0B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DC70FB"/>
    <w:multiLevelType w:val="hybridMultilevel"/>
    <w:tmpl w:val="3E5CAFB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FSVtablebullet1"/>
      <w:lvlText w:val="•"/>
      <w:lvlJc w:val="left"/>
      <w:pPr>
        <w:ind w:left="227" w:hanging="227"/>
      </w:pPr>
      <w:rPr>
        <w:rFonts w:ascii="Calibri" w:hAnsi="Calibri" w:hint="default"/>
      </w:rPr>
    </w:lvl>
    <w:lvl w:ilvl="1">
      <w:start w:val="1"/>
      <w:numFmt w:val="bullet"/>
      <w:lvlRestart w:val="0"/>
      <w:pStyle w:val="FSV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lvlText w:val="•"/>
      <w:lvlJc w:val="left"/>
      <w:pPr>
        <w:ind w:left="284" w:hanging="284"/>
      </w:pPr>
      <w:rPr>
        <w:rFonts w:ascii="Calibri" w:hAnsi="Calibri" w:hint="default"/>
      </w:rPr>
    </w:lvl>
    <w:lvl w:ilvl="1">
      <w:start w:val="1"/>
      <w:numFmt w:val="bullet"/>
      <w:lvlRestart w:val="0"/>
      <w:pStyle w:val="FS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FSVquotebullet1"/>
      <w:lvlText w:val="•"/>
      <w:lvlJc w:val="left"/>
      <w:pPr>
        <w:ind w:left="680" w:hanging="283"/>
      </w:pPr>
      <w:rPr>
        <w:rFonts w:ascii="Calibri" w:hAnsi="Calibri" w:hint="default"/>
        <w:color w:val="auto"/>
      </w:rPr>
    </w:lvl>
    <w:lvl w:ilvl="1">
      <w:start w:val="1"/>
      <w:numFmt w:val="bullet"/>
      <w:lvlRestart w:val="0"/>
      <w:pStyle w:val="FSV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76F849C9"/>
    <w:multiLevelType w:val="hybridMultilevel"/>
    <w:tmpl w:val="D1788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4"/>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8"/>
  </w:num>
  <w:num w:numId="27">
    <w:abstractNumId w:val="17"/>
  </w:num>
  <w:num w:numId="28">
    <w:abstractNumId w:val="19"/>
  </w:num>
  <w:num w:numId="29">
    <w:abstractNumId w:val="24"/>
  </w:num>
  <w:num w:numId="30">
    <w:abstractNumId w:val="8"/>
  </w:num>
  <w:num w:numId="31">
    <w:abstractNumId w:val="13"/>
  </w:num>
  <w:num w:numId="32">
    <w:abstractNumId w:val="11"/>
  </w:num>
  <w:num w:numId="33">
    <w:abstractNumId w:val="12"/>
  </w:num>
  <w:num w:numId="34">
    <w:abstractNumId w:val="3"/>
  </w:num>
  <w:num w:numId="35">
    <w:abstractNumId w:val="7"/>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1C4B"/>
    <w:rsid w:val="000072B6"/>
    <w:rsid w:val="0001021B"/>
    <w:rsid w:val="00011D89"/>
    <w:rsid w:val="000154FD"/>
    <w:rsid w:val="00016BAD"/>
    <w:rsid w:val="00024D89"/>
    <w:rsid w:val="000250B6"/>
    <w:rsid w:val="00033D81"/>
    <w:rsid w:val="00041BF0"/>
    <w:rsid w:val="0004536B"/>
    <w:rsid w:val="00046B68"/>
    <w:rsid w:val="000527DD"/>
    <w:rsid w:val="000578B2"/>
    <w:rsid w:val="00060959"/>
    <w:rsid w:val="000663CD"/>
    <w:rsid w:val="000733FE"/>
    <w:rsid w:val="000739DC"/>
    <w:rsid w:val="00074219"/>
    <w:rsid w:val="00074ED5"/>
    <w:rsid w:val="0008508E"/>
    <w:rsid w:val="0009113B"/>
    <w:rsid w:val="00093402"/>
    <w:rsid w:val="00094DA3"/>
    <w:rsid w:val="00096CD1"/>
    <w:rsid w:val="000A012C"/>
    <w:rsid w:val="000A0EB9"/>
    <w:rsid w:val="000A186C"/>
    <w:rsid w:val="000A1EA4"/>
    <w:rsid w:val="000B0BE4"/>
    <w:rsid w:val="000B3EDB"/>
    <w:rsid w:val="000B543D"/>
    <w:rsid w:val="000B5BF7"/>
    <w:rsid w:val="000B6BC8"/>
    <w:rsid w:val="000C0303"/>
    <w:rsid w:val="000C1FD8"/>
    <w:rsid w:val="000C42EA"/>
    <w:rsid w:val="000C4546"/>
    <w:rsid w:val="000D1242"/>
    <w:rsid w:val="000E0970"/>
    <w:rsid w:val="000E3CC7"/>
    <w:rsid w:val="000E6BD4"/>
    <w:rsid w:val="000F1F1E"/>
    <w:rsid w:val="000F2259"/>
    <w:rsid w:val="0010392D"/>
    <w:rsid w:val="0010447F"/>
    <w:rsid w:val="00104FE3"/>
    <w:rsid w:val="001112A2"/>
    <w:rsid w:val="00120BD3"/>
    <w:rsid w:val="00122FEA"/>
    <w:rsid w:val="001232BD"/>
    <w:rsid w:val="00124ED5"/>
    <w:rsid w:val="001276FA"/>
    <w:rsid w:val="001447B3"/>
    <w:rsid w:val="00152073"/>
    <w:rsid w:val="00156598"/>
    <w:rsid w:val="00161939"/>
    <w:rsid w:val="00161AA0"/>
    <w:rsid w:val="00162093"/>
    <w:rsid w:val="00171C88"/>
    <w:rsid w:val="00172BAF"/>
    <w:rsid w:val="001771DD"/>
    <w:rsid w:val="00177995"/>
    <w:rsid w:val="00177A8C"/>
    <w:rsid w:val="00186B33"/>
    <w:rsid w:val="00192F9D"/>
    <w:rsid w:val="00196C73"/>
    <w:rsid w:val="00196EB8"/>
    <w:rsid w:val="00196EFB"/>
    <w:rsid w:val="001979FF"/>
    <w:rsid w:val="00197B17"/>
    <w:rsid w:val="001A1C54"/>
    <w:rsid w:val="001A3ACE"/>
    <w:rsid w:val="001A48B8"/>
    <w:rsid w:val="001C277E"/>
    <w:rsid w:val="001C2A72"/>
    <w:rsid w:val="001C481E"/>
    <w:rsid w:val="001D0B75"/>
    <w:rsid w:val="001D3C09"/>
    <w:rsid w:val="001D44E8"/>
    <w:rsid w:val="001D60EC"/>
    <w:rsid w:val="001D6D6E"/>
    <w:rsid w:val="001E44DF"/>
    <w:rsid w:val="001E68A5"/>
    <w:rsid w:val="001E6BB0"/>
    <w:rsid w:val="001F2065"/>
    <w:rsid w:val="001F3826"/>
    <w:rsid w:val="001F3F3C"/>
    <w:rsid w:val="001F6E46"/>
    <w:rsid w:val="001F7C91"/>
    <w:rsid w:val="00202419"/>
    <w:rsid w:val="00206463"/>
    <w:rsid w:val="00206F2F"/>
    <w:rsid w:val="00207A78"/>
    <w:rsid w:val="0021053D"/>
    <w:rsid w:val="00210A92"/>
    <w:rsid w:val="00216C03"/>
    <w:rsid w:val="00220C04"/>
    <w:rsid w:val="00221C72"/>
    <w:rsid w:val="0022278D"/>
    <w:rsid w:val="0022701F"/>
    <w:rsid w:val="00231740"/>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5E42"/>
    <w:rsid w:val="002763B3"/>
    <w:rsid w:val="002802E3"/>
    <w:rsid w:val="00280A2F"/>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C56E7"/>
    <w:rsid w:val="002C78F8"/>
    <w:rsid w:val="002D371D"/>
    <w:rsid w:val="002D5006"/>
    <w:rsid w:val="002E01D0"/>
    <w:rsid w:val="002E161D"/>
    <w:rsid w:val="002E3100"/>
    <w:rsid w:val="002E6718"/>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3C4"/>
    <w:rsid w:val="003459BD"/>
    <w:rsid w:val="00350D38"/>
    <w:rsid w:val="00351B36"/>
    <w:rsid w:val="00355DF4"/>
    <w:rsid w:val="00357B4E"/>
    <w:rsid w:val="003716FD"/>
    <w:rsid w:val="0037204B"/>
    <w:rsid w:val="003744CF"/>
    <w:rsid w:val="00374717"/>
    <w:rsid w:val="00375604"/>
    <w:rsid w:val="0037676C"/>
    <w:rsid w:val="00381043"/>
    <w:rsid w:val="003829E5"/>
    <w:rsid w:val="003956CC"/>
    <w:rsid w:val="00395C9A"/>
    <w:rsid w:val="003A6B67"/>
    <w:rsid w:val="003B13B6"/>
    <w:rsid w:val="003B15E6"/>
    <w:rsid w:val="003C08A2"/>
    <w:rsid w:val="003C2045"/>
    <w:rsid w:val="003C38BD"/>
    <w:rsid w:val="003C43A1"/>
    <w:rsid w:val="003C4FC0"/>
    <w:rsid w:val="003C55F4"/>
    <w:rsid w:val="003C7897"/>
    <w:rsid w:val="003C7A3F"/>
    <w:rsid w:val="003D2766"/>
    <w:rsid w:val="003D3E8F"/>
    <w:rsid w:val="003D6475"/>
    <w:rsid w:val="003E375C"/>
    <w:rsid w:val="003E4086"/>
    <w:rsid w:val="003E5F16"/>
    <w:rsid w:val="003F0445"/>
    <w:rsid w:val="003F0CF0"/>
    <w:rsid w:val="003F14B1"/>
    <w:rsid w:val="003F3289"/>
    <w:rsid w:val="003F6AB8"/>
    <w:rsid w:val="004013C7"/>
    <w:rsid w:val="00401FCF"/>
    <w:rsid w:val="00403A4A"/>
    <w:rsid w:val="00406285"/>
    <w:rsid w:val="004148F9"/>
    <w:rsid w:val="0042084E"/>
    <w:rsid w:val="00421EEF"/>
    <w:rsid w:val="00424D65"/>
    <w:rsid w:val="00442C6C"/>
    <w:rsid w:val="00443CBE"/>
    <w:rsid w:val="00443E8A"/>
    <w:rsid w:val="004441BC"/>
    <w:rsid w:val="004468B4"/>
    <w:rsid w:val="0045230A"/>
    <w:rsid w:val="0045309B"/>
    <w:rsid w:val="00457337"/>
    <w:rsid w:val="00463061"/>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B55C6"/>
    <w:rsid w:val="004C6EEE"/>
    <w:rsid w:val="004C702B"/>
    <w:rsid w:val="004D0033"/>
    <w:rsid w:val="004D016B"/>
    <w:rsid w:val="004D1B22"/>
    <w:rsid w:val="004D36F2"/>
    <w:rsid w:val="004E1106"/>
    <w:rsid w:val="004E138F"/>
    <w:rsid w:val="004E4649"/>
    <w:rsid w:val="004E5C2B"/>
    <w:rsid w:val="004F00DD"/>
    <w:rsid w:val="004F2133"/>
    <w:rsid w:val="004F55F1"/>
    <w:rsid w:val="004F6936"/>
    <w:rsid w:val="004F7AB6"/>
    <w:rsid w:val="00503C58"/>
    <w:rsid w:val="00503DC6"/>
    <w:rsid w:val="00506F5D"/>
    <w:rsid w:val="00507F58"/>
    <w:rsid w:val="005126D0"/>
    <w:rsid w:val="0051568D"/>
    <w:rsid w:val="00520AF7"/>
    <w:rsid w:val="0052403D"/>
    <w:rsid w:val="00524D2C"/>
    <w:rsid w:val="005263E3"/>
    <w:rsid w:val="00526C15"/>
    <w:rsid w:val="00536499"/>
    <w:rsid w:val="00541C4B"/>
    <w:rsid w:val="00543903"/>
    <w:rsid w:val="00543F11"/>
    <w:rsid w:val="00547A95"/>
    <w:rsid w:val="00561A65"/>
    <w:rsid w:val="00570458"/>
    <w:rsid w:val="00572031"/>
    <w:rsid w:val="00572282"/>
    <w:rsid w:val="00576E84"/>
    <w:rsid w:val="005815ED"/>
    <w:rsid w:val="00582B8C"/>
    <w:rsid w:val="0058757E"/>
    <w:rsid w:val="0058797A"/>
    <w:rsid w:val="00596A4B"/>
    <w:rsid w:val="00597507"/>
    <w:rsid w:val="005B1C6D"/>
    <w:rsid w:val="005B21B6"/>
    <w:rsid w:val="005B3A08"/>
    <w:rsid w:val="005B7A63"/>
    <w:rsid w:val="005C0955"/>
    <w:rsid w:val="005C2CC8"/>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0DAB"/>
    <w:rsid w:val="0062408D"/>
    <w:rsid w:val="006240CC"/>
    <w:rsid w:val="006254F8"/>
    <w:rsid w:val="00627DA7"/>
    <w:rsid w:val="006342EE"/>
    <w:rsid w:val="006358B4"/>
    <w:rsid w:val="006419AA"/>
    <w:rsid w:val="0064305B"/>
    <w:rsid w:val="00644B1F"/>
    <w:rsid w:val="00644B7E"/>
    <w:rsid w:val="006454E6"/>
    <w:rsid w:val="00646235"/>
    <w:rsid w:val="00646A68"/>
    <w:rsid w:val="0065092E"/>
    <w:rsid w:val="006557A7"/>
    <w:rsid w:val="00656290"/>
    <w:rsid w:val="006621D7"/>
    <w:rsid w:val="0066302A"/>
    <w:rsid w:val="00670597"/>
    <w:rsid w:val="006706D0"/>
    <w:rsid w:val="00676470"/>
    <w:rsid w:val="00677574"/>
    <w:rsid w:val="0068454C"/>
    <w:rsid w:val="00691B62"/>
    <w:rsid w:val="006933B5"/>
    <w:rsid w:val="00693D14"/>
    <w:rsid w:val="00695CD3"/>
    <w:rsid w:val="006A18C2"/>
    <w:rsid w:val="006B077C"/>
    <w:rsid w:val="006B6803"/>
    <w:rsid w:val="006D0F16"/>
    <w:rsid w:val="006D23BA"/>
    <w:rsid w:val="006D2A3F"/>
    <w:rsid w:val="006D2FBC"/>
    <w:rsid w:val="006E138B"/>
    <w:rsid w:val="006F1FDC"/>
    <w:rsid w:val="006F6B8C"/>
    <w:rsid w:val="00700150"/>
    <w:rsid w:val="007013EF"/>
    <w:rsid w:val="007173CA"/>
    <w:rsid w:val="007216AA"/>
    <w:rsid w:val="00721AB5"/>
    <w:rsid w:val="00721CFB"/>
    <w:rsid w:val="00721DEF"/>
    <w:rsid w:val="00724A43"/>
    <w:rsid w:val="007346E4"/>
    <w:rsid w:val="007349D8"/>
    <w:rsid w:val="00740F22"/>
    <w:rsid w:val="00741F1A"/>
    <w:rsid w:val="007450F8"/>
    <w:rsid w:val="0074696E"/>
    <w:rsid w:val="00750135"/>
    <w:rsid w:val="00750EC2"/>
    <w:rsid w:val="00752B28"/>
    <w:rsid w:val="007530B3"/>
    <w:rsid w:val="00754E36"/>
    <w:rsid w:val="0076286C"/>
    <w:rsid w:val="00763139"/>
    <w:rsid w:val="00763D68"/>
    <w:rsid w:val="00770F37"/>
    <w:rsid w:val="007711A0"/>
    <w:rsid w:val="00772D5E"/>
    <w:rsid w:val="00772E65"/>
    <w:rsid w:val="00776928"/>
    <w:rsid w:val="00785677"/>
    <w:rsid w:val="00786F16"/>
    <w:rsid w:val="00791013"/>
    <w:rsid w:val="00791BD7"/>
    <w:rsid w:val="007933F7"/>
    <w:rsid w:val="00796E20"/>
    <w:rsid w:val="00797C32"/>
    <w:rsid w:val="007A11E8"/>
    <w:rsid w:val="007B06DF"/>
    <w:rsid w:val="007B0914"/>
    <w:rsid w:val="007B1374"/>
    <w:rsid w:val="007B589F"/>
    <w:rsid w:val="007B6186"/>
    <w:rsid w:val="007B73BC"/>
    <w:rsid w:val="007C20B9"/>
    <w:rsid w:val="007C254E"/>
    <w:rsid w:val="007C5157"/>
    <w:rsid w:val="007C54C4"/>
    <w:rsid w:val="007C7301"/>
    <w:rsid w:val="007C7859"/>
    <w:rsid w:val="007D2BDE"/>
    <w:rsid w:val="007D2FB6"/>
    <w:rsid w:val="007D49EB"/>
    <w:rsid w:val="007D4C5F"/>
    <w:rsid w:val="007E0DE2"/>
    <w:rsid w:val="007E2E90"/>
    <w:rsid w:val="007E323D"/>
    <w:rsid w:val="007E3B98"/>
    <w:rsid w:val="007E417A"/>
    <w:rsid w:val="007F31B6"/>
    <w:rsid w:val="007F546C"/>
    <w:rsid w:val="007F625F"/>
    <w:rsid w:val="007F665E"/>
    <w:rsid w:val="007F70EC"/>
    <w:rsid w:val="00800412"/>
    <w:rsid w:val="0080587B"/>
    <w:rsid w:val="00806468"/>
    <w:rsid w:val="00810466"/>
    <w:rsid w:val="008155F0"/>
    <w:rsid w:val="00816735"/>
    <w:rsid w:val="00820141"/>
    <w:rsid w:val="00820E0C"/>
    <w:rsid w:val="0082366F"/>
    <w:rsid w:val="008338A2"/>
    <w:rsid w:val="008402FD"/>
    <w:rsid w:val="008403D4"/>
    <w:rsid w:val="00841AA9"/>
    <w:rsid w:val="00853EE4"/>
    <w:rsid w:val="00855535"/>
    <w:rsid w:val="00857C5A"/>
    <w:rsid w:val="0086255E"/>
    <w:rsid w:val="008633F0"/>
    <w:rsid w:val="00867D9D"/>
    <w:rsid w:val="00872E0A"/>
    <w:rsid w:val="00875285"/>
    <w:rsid w:val="00884B62"/>
    <w:rsid w:val="0088529C"/>
    <w:rsid w:val="00886C40"/>
    <w:rsid w:val="00887903"/>
    <w:rsid w:val="0089270A"/>
    <w:rsid w:val="00893AF6"/>
    <w:rsid w:val="00894BC4"/>
    <w:rsid w:val="008A5B32"/>
    <w:rsid w:val="008B2EE4"/>
    <w:rsid w:val="008B4D3D"/>
    <w:rsid w:val="008B57C7"/>
    <w:rsid w:val="008C2F92"/>
    <w:rsid w:val="008D2846"/>
    <w:rsid w:val="008D30F8"/>
    <w:rsid w:val="008D4236"/>
    <w:rsid w:val="008D462F"/>
    <w:rsid w:val="008D6DCF"/>
    <w:rsid w:val="008D7598"/>
    <w:rsid w:val="008E4376"/>
    <w:rsid w:val="008E5825"/>
    <w:rsid w:val="008E7A0A"/>
    <w:rsid w:val="008E7B49"/>
    <w:rsid w:val="008F59F6"/>
    <w:rsid w:val="00900719"/>
    <w:rsid w:val="009017AC"/>
    <w:rsid w:val="00904A1C"/>
    <w:rsid w:val="00905030"/>
    <w:rsid w:val="00906490"/>
    <w:rsid w:val="009111B2"/>
    <w:rsid w:val="00921D4B"/>
    <w:rsid w:val="00924AE1"/>
    <w:rsid w:val="009269B1"/>
    <w:rsid w:val="0092724D"/>
    <w:rsid w:val="00932923"/>
    <w:rsid w:val="0093338F"/>
    <w:rsid w:val="00937BD9"/>
    <w:rsid w:val="00943E41"/>
    <w:rsid w:val="00950E2C"/>
    <w:rsid w:val="00951D50"/>
    <w:rsid w:val="009525EB"/>
    <w:rsid w:val="00954874"/>
    <w:rsid w:val="009609B8"/>
    <w:rsid w:val="00961400"/>
    <w:rsid w:val="009625A2"/>
    <w:rsid w:val="00963646"/>
    <w:rsid w:val="00963916"/>
    <w:rsid w:val="0096632D"/>
    <w:rsid w:val="0097559F"/>
    <w:rsid w:val="009767DA"/>
    <w:rsid w:val="009853E1"/>
    <w:rsid w:val="00986E6B"/>
    <w:rsid w:val="00991769"/>
    <w:rsid w:val="00994386"/>
    <w:rsid w:val="009A13D8"/>
    <w:rsid w:val="009A279E"/>
    <w:rsid w:val="009B0A6F"/>
    <w:rsid w:val="009B0A94"/>
    <w:rsid w:val="009B59E9"/>
    <w:rsid w:val="009B70AA"/>
    <w:rsid w:val="009C5DFE"/>
    <w:rsid w:val="009C5E77"/>
    <w:rsid w:val="009C7A7E"/>
    <w:rsid w:val="009D02E8"/>
    <w:rsid w:val="009D382A"/>
    <w:rsid w:val="009D51D0"/>
    <w:rsid w:val="009D70A4"/>
    <w:rsid w:val="009E08D1"/>
    <w:rsid w:val="009E1B95"/>
    <w:rsid w:val="009E496F"/>
    <w:rsid w:val="009E4B0D"/>
    <w:rsid w:val="009E7F92"/>
    <w:rsid w:val="009F02A3"/>
    <w:rsid w:val="009F2F27"/>
    <w:rsid w:val="009F34AA"/>
    <w:rsid w:val="009F6BCB"/>
    <w:rsid w:val="009F7B78"/>
    <w:rsid w:val="00A0057A"/>
    <w:rsid w:val="00A02331"/>
    <w:rsid w:val="00A0776B"/>
    <w:rsid w:val="00A11421"/>
    <w:rsid w:val="00A13619"/>
    <w:rsid w:val="00A157B1"/>
    <w:rsid w:val="00A22229"/>
    <w:rsid w:val="00A330BB"/>
    <w:rsid w:val="00A44882"/>
    <w:rsid w:val="00A44EBF"/>
    <w:rsid w:val="00A54715"/>
    <w:rsid w:val="00A6061C"/>
    <w:rsid w:val="00A62042"/>
    <w:rsid w:val="00A62D44"/>
    <w:rsid w:val="00A67263"/>
    <w:rsid w:val="00A7161C"/>
    <w:rsid w:val="00A77AA3"/>
    <w:rsid w:val="00A854EB"/>
    <w:rsid w:val="00A872E5"/>
    <w:rsid w:val="00A87529"/>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EB2"/>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18FB"/>
    <w:rsid w:val="00B326B7"/>
    <w:rsid w:val="00B431E8"/>
    <w:rsid w:val="00B45141"/>
    <w:rsid w:val="00B5273A"/>
    <w:rsid w:val="00B57329"/>
    <w:rsid w:val="00B57A57"/>
    <w:rsid w:val="00B60E61"/>
    <w:rsid w:val="00B62B50"/>
    <w:rsid w:val="00B635B7"/>
    <w:rsid w:val="00B63AE8"/>
    <w:rsid w:val="00B65950"/>
    <w:rsid w:val="00B66D31"/>
    <w:rsid w:val="00B66D83"/>
    <w:rsid w:val="00B672C0"/>
    <w:rsid w:val="00B75646"/>
    <w:rsid w:val="00B90729"/>
    <w:rsid w:val="00B907DA"/>
    <w:rsid w:val="00B950BC"/>
    <w:rsid w:val="00B9714C"/>
    <w:rsid w:val="00BA29AD"/>
    <w:rsid w:val="00BA3F8D"/>
    <w:rsid w:val="00BB5F4F"/>
    <w:rsid w:val="00BB7A10"/>
    <w:rsid w:val="00BC7468"/>
    <w:rsid w:val="00BC7D4F"/>
    <w:rsid w:val="00BC7ED7"/>
    <w:rsid w:val="00BD2850"/>
    <w:rsid w:val="00BD56EC"/>
    <w:rsid w:val="00BE28D2"/>
    <w:rsid w:val="00BE45BC"/>
    <w:rsid w:val="00BE4A64"/>
    <w:rsid w:val="00BF557D"/>
    <w:rsid w:val="00BF7F58"/>
    <w:rsid w:val="00C01381"/>
    <w:rsid w:val="00C01AB1"/>
    <w:rsid w:val="00C06DEE"/>
    <w:rsid w:val="00C079B8"/>
    <w:rsid w:val="00C10037"/>
    <w:rsid w:val="00C123EA"/>
    <w:rsid w:val="00C12A49"/>
    <w:rsid w:val="00C133EE"/>
    <w:rsid w:val="00C149D0"/>
    <w:rsid w:val="00C26588"/>
    <w:rsid w:val="00C276E7"/>
    <w:rsid w:val="00C27DE9"/>
    <w:rsid w:val="00C324E2"/>
    <w:rsid w:val="00C32847"/>
    <w:rsid w:val="00C33388"/>
    <w:rsid w:val="00C35484"/>
    <w:rsid w:val="00C4173A"/>
    <w:rsid w:val="00C5297B"/>
    <w:rsid w:val="00C5540F"/>
    <w:rsid w:val="00C602FF"/>
    <w:rsid w:val="00C61174"/>
    <w:rsid w:val="00C6148F"/>
    <w:rsid w:val="00C62F7A"/>
    <w:rsid w:val="00C63B9C"/>
    <w:rsid w:val="00C64866"/>
    <w:rsid w:val="00C6682F"/>
    <w:rsid w:val="00C7275E"/>
    <w:rsid w:val="00C74C5D"/>
    <w:rsid w:val="00C863C4"/>
    <w:rsid w:val="00C920EA"/>
    <w:rsid w:val="00C92E34"/>
    <w:rsid w:val="00C93C3E"/>
    <w:rsid w:val="00C976FD"/>
    <w:rsid w:val="00CA12E3"/>
    <w:rsid w:val="00CA6611"/>
    <w:rsid w:val="00CA6AE6"/>
    <w:rsid w:val="00CA782F"/>
    <w:rsid w:val="00CB3285"/>
    <w:rsid w:val="00CC0C72"/>
    <w:rsid w:val="00CC2BFD"/>
    <w:rsid w:val="00CD3476"/>
    <w:rsid w:val="00CD64DF"/>
    <w:rsid w:val="00CE4F84"/>
    <w:rsid w:val="00CE668A"/>
    <w:rsid w:val="00CF2F50"/>
    <w:rsid w:val="00CF4F7F"/>
    <w:rsid w:val="00CF6198"/>
    <w:rsid w:val="00D02919"/>
    <w:rsid w:val="00D04C61"/>
    <w:rsid w:val="00D05B8D"/>
    <w:rsid w:val="00D065A2"/>
    <w:rsid w:val="00D07F00"/>
    <w:rsid w:val="00D17B72"/>
    <w:rsid w:val="00D3185C"/>
    <w:rsid w:val="00D3318E"/>
    <w:rsid w:val="00D33426"/>
    <w:rsid w:val="00D33E72"/>
    <w:rsid w:val="00D35BD6"/>
    <w:rsid w:val="00D361B5"/>
    <w:rsid w:val="00D411A2"/>
    <w:rsid w:val="00D41450"/>
    <w:rsid w:val="00D4606D"/>
    <w:rsid w:val="00D47006"/>
    <w:rsid w:val="00D50B9C"/>
    <w:rsid w:val="00D52D73"/>
    <w:rsid w:val="00D52E58"/>
    <w:rsid w:val="00D533C9"/>
    <w:rsid w:val="00D56B20"/>
    <w:rsid w:val="00D714CC"/>
    <w:rsid w:val="00D740AD"/>
    <w:rsid w:val="00D74B6D"/>
    <w:rsid w:val="00D75EA7"/>
    <w:rsid w:val="00D81F21"/>
    <w:rsid w:val="00D95470"/>
    <w:rsid w:val="00DA2619"/>
    <w:rsid w:val="00DA4239"/>
    <w:rsid w:val="00DA48F4"/>
    <w:rsid w:val="00DB0B61"/>
    <w:rsid w:val="00DB52FB"/>
    <w:rsid w:val="00DC090B"/>
    <w:rsid w:val="00DC1679"/>
    <w:rsid w:val="00DC2CF1"/>
    <w:rsid w:val="00DC4FCF"/>
    <w:rsid w:val="00DC50E0"/>
    <w:rsid w:val="00DC6386"/>
    <w:rsid w:val="00DD1130"/>
    <w:rsid w:val="00DD1951"/>
    <w:rsid w:val="00DD6628"/>
    <w:rsid w:val="00DD6945"/>
    <w:rsid w:val="00DE2F08"/>
    <w:rsid w:val="00DE3250"/>
    <w:rsid w:val="00DE5490"/>
    <w:rsid w:val="00DE6028"/>
    <w:rsid w:val="00DE6D2B"/>
    <w:rsid w:val="00DE78A3"/>
    <w:rsid w:val="00DF1A71"/>
    <w:rsid w:val="00DF5A2A"/>
    <w:rsid w:val="00DF68C7"/>
    <w:rsid w:val="00DF731A"/>
    <w:rsid w:val="00E02D11"/>
    <w:rsid w:val="00E05C03"/>
    <w:rsid w:val="00E11332"/>
    <w:rsid w:val="00E11352"/>
    <w:rsid w:val="00E170DC"/>
    <w:rsid w:val="00E26818"/>
    <w:rsid w:val="00E26CE2"/>
    <w:rsid w:val="00E27FFC"/>
    <w:rsid w:val="00E30B15"/>
    <w:rsid w:val="00E40181"/>
    <w:rsid w:val="00E502E6"/>
    <w:rsid w:val="00E56A01"/>
    <w:rsid w:val="00E56FDA"/>
    <w:rsid w:val="00E61202"/>
    <w:rsid w:val="00E629A1"/>
    <w:rsid w:val="00E6580C"/>
    <w:rsid w:val="00E6794C"/>
    <w:rsid w:val="00E71591"/>
    <w:rsid w:val="00E743C0"/>
    <w:rsid w:val="00E80DE3"/>
    <w:rsid w:val="00E82C55"/>
    <w:rsid w:val="00E92055"/>
    <w:rsid w:val="00E92AC3"/>
    <w:rsid w:val="00EA0F48"/>
    <w:rsid w:val="00EB00E0"/>
    <w:rsid w:val="00EB5A6C"/>
    <w:rsid w:val="00EC059F"/>
    <w:rsid w:val="00EC16DE"/>
    <w:rsid w:val="00EC1F24"/>
    <w:rsid w:val="00EC22F6"/>
    <w:rsid w:val="00EC319D"/>
    <w:rsid w:val="00ED5B9B"/>
    <w:rsid w:val="00ED6BAD"/>
    <w:rsid w:val="00ED7447"/>
    <w:rsid w:val="00EE1488"/>
    <w:rsid w:val="00EE3E24"/>
    <w:rsid w:val="00EE4D5D"/>
    <w:rsid w:val="00EE5131"/>
    <w:rsid w:val="00EF109B"/>
    <w:rsid w:val="00EF36AF"/>
    <w:rsid w:val="00F00F9C"/>
    <w:rsid w:val="00F01E5F"/>
    <w:rsid w:val="00F02ABA"/>
    <w:rsid w:val="00F0437A"/>
    <w:rsid w:val="00F061D1"/>
    <w:rsid w:val="00F068F1"/>
    <w:rsid w:val="00F07D5C"/>
    <w:rsid w:val="00F11037"/>
    <w:rsid w:val="00F16F1B"/>
    <w:rsid w:val="00F22FF7"/>
    <w:rsid w:val="00F250A9"/>
    <w:rsid w:val="00F26C6E"/>
    <w:rsid w:val="00F30FF4"/>
    <w:rsid w:val="00F3122E"/>
    <w:rsid w:val="00F331AD"/>
    <w:rsid w:val="00F33524"/>
    <w:rsid w:val="00F35287"/>
    <w:rsid w:val="00F43A37"/>
    <w:rsid w:val="00F4641B"/>
    <w:rsid w:val="00F46EB8"/>
    <w:rsid w:val="00F50CD1"/>
    <w:rsid w:val="00F511E4"/>
    <w:rsid w:val="00F52D09"/>
    <w:rsid w:val="00F52E08"/>
    <w:rsid w:val="00F55B21"/>
    <w:rsid w:val="00F56D86"/>
    <w:rsid w:val="00F56EF6"/>
    <w:rsid w:val="00F61A9F"/>
    <w:rsid w:val="00F63393"/>
    <w:rsid w:val="00F64696"/>
    <w:rsid w:val="00F65AA9"/>
    <w:rsid w:val="00F6768F"/>
    <w:rsid w:val="00F72C2C"/>
    <w:rsid w:val="00F76CAB"/>
    <w:rsid w:val="00F772C6"/>
    <w:rsid w:val="00F815B5"/>
    <w:rsid w:val="00F85195"/>
    <w:rsid w:val="00F938BA"/>
    <w:rsid w:val="00FA2C46"/>
    <w:rsid w:val="00FA3525"/>
    <w:rsid w:val="00FA5A53"/>
    <w:rsid w:val="00FA7E7D"/>
    <w:rsid w:val="00FB4769"/>
    <w:rsid w:val="00FB4CDA"/>
    <w:rsid w:val="00FB5349"/>
    <w:rsid w:val="00FC0F81"/>
    <w:rsid w:val="00FC34FC"/>
    <w:rsid w:val="00FC395C"/>
    <w:rsid w:val="00FC54B1"/>
    <w:rsid w:val="00FD3766"/>
    <w:rsid w:val="00FD47C4"/>
    <w:rsid w:val="00FE2DCF"/>
    <w:rsid w:val="00FE3E3C"/>
    <w:rsid w:val="00FE3FA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85CBF6"/>
  <w15:docId w15:val="{EF7F571A-9A98-4268-8522-871621E6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3C38BD"/>
    <w:rPr>
      <w:rFonts w:ascii="Cambria" w:hAnsi="Cambria"/>
      <w:lang w:eastAsia="en-US"/>
    </w:rPr>
  </w:style>
  <w:style w:type="paragraph" w:styleId="Heading1">
    <w:name w:val="heading 1"/>
    <w:next w:val="FSVbody"/>
    <w:link w:val="Heading1Char"/>
    <w:uiPriority w:val="1"/>
    <w:qFormat/>
    <w:rsid w:val="001A48B8"/>
    <w:pPr>
      <w:keepNext/>
      <w:keepLines/>
      <w:spacing w:after="200" w:line="440" w:lineRule="atLeast"/>
      <w:outlineLvl w:val="0"/>
    </w:pPr>
    <w:rPr>
      <w:rFonts w:ascii="VIC" w:eastAsia="MS Gothic" w:hAnsi="VIC" w:cs="Arial"/>
      <w:bCs/>
      <w:color w:val="E57200"/>
      <w:kern w:val="32"/>
      <w:sz w:val="36"/>
      <w:szCs w:val="40"/>
      <w:lang w:eastAsia="en-US"/>
    </w:rPr>
  </w:style>
  <w:style w:type="paragraph" w:styleId="Heading2">
    <w:name w:val="heading 2"/>
    <w:next w:val="FSVbody"/>
    <w:link w:val="Heading2Char"/>
    <w:uiPriority w:val="1"/>
    <w:qFormat/>
    <w:rsid w:val="007E2E90"/>
    <w:pPr>
      <w:keepNext/>
      <w:keepLines/>
      <w:spacing w:before="240" w:after="90" w:line="320" w:lineRule="atLeast"/>
      <w:outlineLvl w:val="1"/>
    </w:pPr>
    <w:rPr>
      <w:rFonts w:ascii="Arial" w:hAnsi="Arial"/>
      <w:b/>
      <w:color w:val="E57200"/>
      <w:sz w:val="28"/>
      <w:szCs w:val="28"/>
      <w:lang w:eastAsia="en-US"/>
    </w:rPr>
  </w:style>
  <w:style w:type="paragraph" w:styleId="Heading3">
    <w:name w:val="heading 3"/>
    <w:next w:val="FSVbody"/>
    <w:link w:val="Heading3Char"/>
    <w:uiPriority w:val="1"/>
    <w:qFormat/>
    <w:rsid w:val="001A48B8"/>
    <w:pPr>
      <w:keepNext/>
      <w:keepLines/>
      <w:spacing w:before="280" w:after="120" w:line="280" w:lineRule="atLeast"/>
      <w:outlineLvl w:val="2"/>
    </w:pPr>
    <w:rPr>
      <w:rFonts w:ascii="VIC" w:eastAsia="MS Gothic" w:hAnsi="VIC"/>
      <w:b/>
      <w:bCs/>
      <w:color w:val="53565A"/>
      <w:sz w:val="24"/>
      <w:szCs w:val="26"/>
      <w:lang w:eastAsia="en-US"/>
    </w:rPr>
  </w:style>
  <w:style w:type="paragraph" w:styleId="Heading4">
    <w:name w:val="heading 4"/>
    <w:next w:val="FSVbody"/>
    <w:link w:val="Heading4Char"/>
    <w:uiPriority w:val="1"/>
    <w:qFormat/>
    <w:rsid w:val="007E2E90"/>
    <w:pPr>
      <w:keepNext/>
      <w:keepLines/>
      <w:spacing w:before="240" w:after="120" w:line="240" w:lineRule="atLeast"/>
      <w:outlineLvl w:val="3"/>
    </w:pPr>
    <w:rPr>
      <w:rFonts w:ascii="Arial" w:eastAsia="MS Mincho" w:hAnsi="Arial"/>
      <w:b/>
      <w:bCs/>
      <w:color w:val="53565A"/>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Vbody">
    <w:name w:val="FSV body"/>
    <w:link w:val="FSV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A48B8"/>
    <w:rPr>
      <w:rFonts w:ascii="VIC" w:eastAsia="MS Gothic" w:hAnsi="VIC" w:cs="Arial"/>
      <w:bCs/>
      <w:color w:val="E57200"/>
      <w:kern w:val="32"/>
      <w:sz w:val="36"/>
      <w:szCs w:val="40"/>
      <w:lang w:eastAsia="en-US"/>
    </w:rPr>
  </w:style>
  <w:style w:type="character" w:customStyle="1" w:styleId="Heading2Char">
    <w:name w:val="Heading 2 Char"/>
    <w:link w:val="Heading2"/>
    <w:uiPriority w:val="1"/>
    <w:rsid w:val="007E2E90"/>
    <w:rPr>
      <w:rFonts w:ascii="Arial" w:hAnsi="Arial"/>
      <w:b/>
      <w:color w:val="E57200"/>
      <w:sz w:val="28"/>
      <w:szCs w:val="28"/>
      <w:lang w:eastAsia="en-US"/>
    </w:rPr>
  </w:style>
  <w:style w:type="character" w:customStyle="1" w:styleId="Heading3Char">
    <w:name w:val="Heading 3 Char"/>
    <w:link w:val="Heading3"/>
    <w:uiPriority w:val="1"/>
    <w:rsid w:val="001A48B8"/>
    <w:rPr>
      <w:rFonts w:ascii="VIC" w:eastAsia="MS Gothic" w:hAnsi="VIC"/>
      <w:b/>
      <w:bCs/>
      <w:color w:val="53565A"/>
      <w:sz w:val="24"/>
      <w:szCs w:val="26"/>
      <w:lang w:eastAsia="en-US"/>
    </w:rPr>
  </w:style>
  <w:style w:type="character" w:customStyle="1" w:styleId="Heading4Char">
    <w:name w:val="Heading 4 Char"/>
    <w:link w:val="Heading4"/>
    <w:uiPriority w:val="1"/>
    <w:rsid w:val="007E2E90"/>
    <w:rPr>
      <w:rFonts w:ascii="Arial" w:eastAsia="MS Mincho" w:hAnsi="Arial"/>
      <w:b/>
      <w:bCs/>
      <w:color w:val="53565A"/>
      <w:lang w:eastAsia="en-US"/>
    </w:rPr>
  </w:style>
  <w:style w:type="paragraph" w:styleId="Header">
    <w:name w:val="header"/>
    <w:basedOn w:val="FSVheader"/>
    <w:uiPriority w:val="10"/>
    <w:rsid w:val="00262802"/>
  </w:style>
  <w:style w:type="paragraph" w:styleId="Footer">
    <w:name w:val="footer"/>
    <w:basedOn w:val="FSVfooter"/>
    <w:uiPriority w:val="8"/>
    <w:rsid w:val="00C27DE9"/>
  </w:style>
  <w:style w:type="character" w:styleId="FollowedHyperlink">
    <w:name w:val="FollowedHyperlink"/>
    <w:uiPriority w:val="99"/>
    <w:rsid w:val="007A11E8"/>
    <w:rPr>
      <w:color w:val="87189D"/>
      <w:u w:val="dotted"/>
    </w:rPr>
  </w:style>
  <w:style w:type="paragraph" w:customStyle="1" w:styleId="FSVtabletext6pt">
    <w:name w:val="FSV table text + 6pt"/>
    <w:basedOn w:val="FSV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Vbodynospace">
    <w:name w:val="FSV body no space"/>
    <w:basedOn w:val="FSVbody"/>
    <w:uiPriority w:val="1"/>
    <w:rsid w:val="00F772C6"/>
    <w:pPr>
      <w:spacing w:after="0"/>
    </w:pPr>
  </w:style>
  <w:style w:type="paragraph" w:customStyle="1" w:styleId="FSVbullet1">
    <w:name w:val="FSV bullet 1"/>
    <w:basedOn w:val="FSVbody"/>
    <w:qFormat/>
    <w:rsid w:val="00C32847"/>
    <w:pPr>
      <w:numPr>
        <w:numId w:val="25"/>
      </w:numPr>
    </w:pPr>
    <w:rPr>
      <w:rFonts w:ascii="VIC" w:hAnsi="VIC"/>
    </w:r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FSVTOCheadingfactsheet">
    <w:name w:val="FSV TOC heading fact sheet"/>
    <w:basedOn w:val="Heading2"/>
    <w:next w:val="FSVbody"/>
    <w:link w:val="FSVTOCheadingfactsheetChar"/>
    <w:uiPriority w:val="4"/>
    <w:rsid w:val="007E2E90"/>
    <w:pPr>
      <w:spacing w:before="0" w:after="200"/>
      <w:outlineLvl w:val="9"/>
    </w:pPr>
  </w:style>
  <w:style w:type="character" w:customStyle="1" w:styleId="FSVTOCheadingfactsheetChar">
    <w:name w:val="FSV TOC heading fact sheet Char"/>
    <w:link w:val="FSVTOCheadingfactsheet"/>
    <w:uiPriority w:val="4"/>
    <w:rsid w:val="007E2E90"/>
    <w:rPr>
      <w:rFonts w:ascii="Arial" w:hAnsi="Arial"/>
      <w:b/>
      <w:color w:val="E57200"/>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FSV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FSVtabletext">
    <w:name w:val="FSV table text"/>
    <w:uiPriority w:val="3"/>
    <w:qFormat/>
    <w:rsid w:val="00DA2619"/>
    <w:pPr>
      <w:spacing w:before="80" w:after="60"/>
    </w:pPr>
    <w:rPr>
      <w:rFonts w:ascii="Arial" w:hAnsi="Arial"/>
      <w:lang w:eastAsia="en-US"/>
    </w:rPr>
  </w:style>
  <w:style w:type="paragraph" w:customStyle="1" w:styleId="FSVtablecaption">
    <w:name w:val="FSV table caption"/>
    <w:next w:val="FSVbody"/>
    <w:uiPriority w:val="3"/>
    <w:qFormat/>
    <w:rsid w:val="00233724"/>
    <w:pPr>
      <w:keepNext/>
      <w:keepLines/>
      <w:spacing w:before="240" w:after="120" w:line="240" w:lineRule="atLeast"/>
    </w:pPr>
    <w:rPr>
      <w:rFonts w:ascii="Arial" w:hAnsi="Arial"/>
      <w:b/>
      <w:lang w:eastAsia="en-US"/>
    </w:rPr>
  </w:style>
  <w:style w:type="paragraph" w:customStyle="1" w:styleId="FSVmainheading">
    <w:name w:val="FSV main heading"/>
    <w:uiPriority w:val="8"/>
    <w:rsid w:val="008403D4"/>
    <w:pPr>
      <w:spacing w:line="560" w:lineRule="atLeast"/>
      <w:jc w:val="right"/>
    </w:pPr>
    <w:rPr>
      <w:rFonts w:ascii="Arial" w:hAnsi="Arial"/>
      <w:b/>
      <w:color w:val="53565A"/>
      <w:sz w:val="44"/>
      <w:szCs w:val="50"/>
      <w:lang w:eastAsia="en-US"/>
    </w:rPr>
  </w:style>
  <w:style w:type="character" w:styleId="FootnoteReference">
    <w:name w:val="footnote reference"/>
    <w:uiPriority w:val="8"/>
    <w:rsid w:val="00BC7ED7"/>
    <w:rPr>
      <w:vertAlign w:val="superscript"/>
    </w:rPr>
  </w:style>
  <w:style w:type="paragraph" w:customStyle="1" w:styleId="FSVaccessibilitypara">
    <w:name w:val="FSV accessibility para"/>
    <w:uiPriority w:val="8"/>
    <w:rsid w:val="00770F37"/>
    <w:pPr>
      <w:spacing w:after="200" w:line="300" w:lineRule="atLeast"/>
    </w:pPr>
    <w:rPr>
      <w:rFonts w:ascii="Arial" w:eastAsia="Times" w:hAnsi="Arial"/>
      <w:sz w:val="24"/>
      <w:szCs w:val="19"/>
      <w:lang w:eastAsia="en-US"/>
    </w:rPr>
  </w:style>
  <w:style w:type="paragraph" w:customStyle="1" w:styleId="FSVfigurecaption">
    <w:name w:val="FSV figure caption"/>
    <w:next w:val="FSVbody"/>
    <w:rsid w:val="00770F37"/>
    <w:pPr>
      <w:keepNext/>
      <w:keepLines/>
      <w:spacing w:before="240" w:after="120"/>
    </w:pPr>
    <w:rPr>
      <w:rFonts w:ascii="Arial" w:hAnsi="Arial"/>
      <w:b/>
      <w:lang w:eastAsia="en-US"/>
    </w:rPr>
  </w:style>
  <w:style w:type="paragraph" w:customStyle="1" w:styleId="FSVbullet2">
    <w:name w:val="FSV bullet 2"/>
    <w:basedOn w:val="FSVbody"/>
    <w:uiPriority w:val="2"/>
    <w:qFormat/>
    <w:rsid w:val="008E7B49"/>
    <w:pPr>
      <w:numPr>
        <w:ilvl w:val="1"/>
        <w:numId w:val="7"/>
      </w:numPr>
      <w:spacing w:after="40"/>
    </w:pPr>
  </w:style>
  <w:style w:type="paragraph" w:customStyle="1" w:styleId="FSVbodyafterbullets">
    <w:name w:val="FSV body after bullets"/>
    <w:basedOn w:val="FSVbody"/>
    <w:uiPriority w:val="11"/>
    <w:rsid w:val="00E11352"/>
    <w:pPr>
      <w:spacing w:before="120"/>
    </w:pPr>
  </w:style>
  <w:style w:type="paragraph" w:customStyle="1" w:styleId="FSVtablebullet2">
    <w:name w:val="FSV table bullet 2"/>
    <w:basedOn w:val="FSV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FSVtablebullet1">
    <w:name w:val="FSV table bullet 1"/>
    <w:basedOn w:val="FSV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FSVtablecolhead">
    <w:name w:val="FSV table col head"/>
    <w:uiPriority w:val="3"/>
    <w:qFormat/>
    <w:rsid w:val="001112A2"/>
    <w:pPr>
      <w:spacing w:before="80" w:after="60"/>
    </w:pPr>
    <w:rPr>
      <w:rFonts w:ascii="Arial" w:hAnsi="Arial"/>
      <w:b/>
      <w:color w:val="FFFFFF" w:themeColor="background1"/>
      <w:lang w:eastAsia="en-US"/>
    </w:rPr>
  </w:style>
  <w:style w:type="paragraph" w:customStyle="1" w:styleId="FSVbulletafternumbers1">
    <w:name w:val="FSV bullet after numbers 1"/>
    <w:basedOn w:val="FSV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FSVmainsubheading">
    <w:name w:val="FSV main subheading"/>
    <w:uiPriority w:val="8"/>
    <w:rsid w:val="008403D4"/>
    <w:pPr>
      <w:jc w:val="right"/>
    </w:pPr>
    <w:rPr>
      <w:rFonts w:ascii="Arial" w:hAnsi="Arial"/>
      <w:b/>
      <w:color w:val="53565A"/>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FSV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FSVnumberdigit">
    <w:name w:val="FSV number digit"/>
    <w:basedOn w:val="FSVbody"/>
    <w:uiPriority w:val="2"/>
    <w:rsid w:val="00857C5A"/>
    <w:pPr>
      <w:numPr>
        <w:numId w:val="8"/>
      </w:numPr>
    </w:pPr>
  </w:style>
  <w:style w:type="paragraph" w:customStyle="1" w:styleId="FSVnumberloweralphaindent">
    <w:name w:val="FSV number lower alpha indent"/>
    <w:basedOn w:val="FSVbody"/>
    <w:uiPriority w:val="3"/>
    <w:rsid w:val="00721CFB"/>
    <w:pPr>
      <w:numPr>
        <w:ilvl w:val="1"/>
        <w:numId w:val="20"/>
      </w:numPr>
    </w:pPr>
  </w:style>
  <w:style w:type="paragraph" w:customStyle="1" w:styleId="FSVnumberdigitindent">
    <w:name w:val="FSV number digit indent"/>
    <w:basedOn w:val="FSVnumberloweralphaindent"/>
    <w:uiPriority w:val="3"/>
    <w:rsid w:val="008E7B49"/>
    <w:pPr>
      <w:numPr>
        <w:numId w:val="2"/>
      </w:numPr>
    </w:pPr>
  </w:style>
  <w:style w:type="paragraph" w:customStyle="1" w:styleId="FSVnumberloweralpha">
    <w:name w:val="FSV number lower alpha"/>
    <w:basedOn w:val="FSVbody"/>
    <w:uiPriority w:val="3"/>
    <w:rsid w:val="00721CFB"/>
    <w:pPr>
      <w:numPr>
        <w:numId w:val="20"/>
      </w:numPr>
    </w:pPr>
  </w:style>
  <w:style w:type="paragraph" w:customStyle="1" w:styleId="FSVnumberlowerroman">
    <w:name w:val="FSV number lower roman"/>
    <w:basedOn w:val="FSVbody"/>
    <w:uiPriority w:val="3"/>
    <w:rsid w:val="00721CFB"/>
    <w:pPr>
      <w:numPr>
        <w:numId w:val="13"/>
      </w:numPr>
    </w:pPr>
  </w:style>
  <w:style w:type="paragraph" w:customStyle="1" w:styleId="FSVnumberlowerromanindent">
    <w:name w:val="FSV number lower roman indent"/>
    <w:basedOn w:val="FSVbody"/>
    <w:uiPriority w:val="3"/>
    <w:rsid w:val="00721CFB"/>
    <w:pPr>
      <w:numPr>
        <w:ilvl w:val="1"/>
        <w:numId w:val="13"/>
      </w:numPr>
    </w:pPr>
  </w:style>
  <w:style w:type="paragraph" w:customStyle="1" w:styleId="FSVquote">
    <w:name w:val="FSV quote"/>
    <w:basedOn w:val="FSVbody"/>
    <w:uiPriority w:val="4"/>
    <w:rsid w:val="00152073"/>
    <w:pPr>
      <w:ind w:left="397"/>
    </w:pPr>
    <w:rPr>
      <w:szCs w:val="18"/>
    </w:rPr>
  </w:style>
  <w:style w:type="paragraph" w:customStyle="1" w:styleId="FSVtablefigurenote">
    <w:name w:val="FSV table/figure note"/>
    <w:uiPriority w:val="4"/>
    <w:rsid w:val="00A330BB"/>
    <w:pPr>
      <w:spacing w:before="60" w:after="60" w:line="240" w:lineRule="exact"/>
    </w:pPr>
    <w:rPr>
      <w:rFonts w:ascii="Arial" w:hAnsi="Arial"/>
      <w:sz w:val="18"/>
      <w:lang w:eastAsia="en-US"/>
    </w:rPr>
  </w:style>
  <w:style w:type="paragraph" w:customStyle="1" w:styleId="FSVbodyaftertablefigure">
    <w:name w:val="FSV body after table/figure"/>
    <w:basedOn w:val="FSVbody"/>
    <w:next w:val="FSVbody"/>
    <w:uiPriority w:val="1"/>
    <w:rsid w:val="00951D50"/>
    <w:pPr>
      <w:spacing w:before="240"/>
    </w:pPr>
  </w:style>
  <w:style w:type="paragraph" w:customStyle="1" w:styleId="FSVfooter">
    <w:name w:val="FSV footer"/>
    <w:uiPriority w:val="11"/>
    <w:rsid w:val="009625A2"/>
    <w:pPr>
      <w:tabs>
        <w:tab w:val="right" w:pos="10206"/>
      </w:tabs>
    </w:pPr>
    <w:rPr>
      <w:rFonts w:ascii="Arial" w:hAnsi="Arial" w:cs="Arial"/>
      <w:color w:val="53565A"/>
      <w:sz w:val="18"/>
      <w:szCs w:val="18"/>
      <w:lang w:eastAsia="en-US"/>
    </w:rPr>
  </w:style>
  <w:style w:type="paragraph" w:customStyle="1" w:styleId="FSVheader">
    <w:name w:val="FSV header"/>
    <w:basedOn w:val="FSVfooter"/>
    <w:uiPriority w:val="11"/>
    <w:rsid w:val="0051568D"/>
  </w:style>
  <w:style w:type="paragraph" w:customStyle="1" w:styleId="FSVbulletafternumbers2">
    <w:name w:val="FSV bullet after numbers 2"/>
    <w:basedOn w:val="FSV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FSVquotebullet1">
    <w:name w:val="FSV quote bullet 1"/>
    <w:basedOn w:val="FSVquote"/>
    <w:rsid w:val="008E7B49"/>
    <w:pPr>
      <w:numPr>
        <w:numId w:val="11"/>
      </w:numPr>
    </w:pPr>
  </w:style>
  <w:style w:type="paragraph" w:customStyle="1" w:styleId="FSVquotebullet2">
    <w:name w:val="FSV quote bullet 2"/>
    <w:basedOn w:val="FSVquote"/>
    <w:rsid w:val="008E7B49"/>
    <w:pPr>
      <w:numPr>
        <w:ilvl w:val="1"/>
        <w:numId w:val="11"/>
      </w:numPr>
    </w:pPr>
  </w:style>
  <w:style w:type="paragraph" w:styleId="BalloonText">
    <w:name w:val="Balloon Text"/>
    <w:basedOn w:val="Normal"/>
    <w:link w:val="BalloonTextChar"/>
    <w:uiPriority w:val="99"/>
    <w:semiHidden/>
    <w:unhideWhenUsed/>
    <w:rsid w:val="007E2E90"/>
    <w:rPr>
      <w:rFonts w:ascii="Tahoma" w:hAnsi="Tahoma" w:cs="Tahoma"/>
      <w:sz w:val="16"/>
      <w:szCs w:val="16"/>
    </w:rPr>
  </w:style>
  <w:style w:type="character" w:customStyle="1" w:styleId="BalloonTextChar">
    <w:name w:val="Balloon Text Char"/>
    <w:basedOn w:val="DefaultParagraphFont"/>
    <w:link w:val="BalloonText"/>
    <w:uiPriority w:val="99"/>
    <w:semiHidden/>
    <w:rsid w:val="007E2E90"/>
    <w:rPr>
      <w:rFonts w:ascii="Tahoma" w:hAnsi="Tahoma" w:cs="Tahoma"/>
      <w:sz w:val="16"/>
      <w:szCs w:val="16"/>
      <w:lang w:eastAsia="en-US"/>
    </w:rPr>
  </w:style>
  <w:style w:type="character" w:styleId="UnresolvedMention">
    <w:name w:val="Unresolved Mention"/>
    <w:basedOn w:val="DefaultParagraphFont"/>
    <w:uiPriority w:val="99"/>
    <w:semiHidden/>
    <w:unhideWhenUsed/>
    <w:rsid w:val="00C32847"/>
    <w:rPr>
      <w:color w:val="605E5C"/>
      <w:shd w:val="clear" w:color="auto" w:fill="E1DFDD"/>
    </w:rPr>
  </w:style>
  <w:style w:type="paragraph" w:styleId="ListParagraph">
    <w:name w:val="List Paragraph"/>
    <w:basedOn w:val="Normal"/>
    <w:uiPriority w:val="34"/>
    <w:qFormat/>
    <w:rsid w:val="003C38BD"/>
    <w:pPr>
      <w:ind w:left="720"/>
      <w:contextualSpacing/>
    </w:pPr>
  </w:style>
  <w:style w:type="table" w:styleId="GridTable1Light-Accent6">
    <w:name w:val="Grid Table 1 Light Accent 6"/>
    <w:basedOn w:val="TableNormal"/>
    <w:uiPriority w:val="46"/>
    <w:rsid w:val="008402F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FSVbodyChar">
    <w:name w:val="FSV body Char"/>
    <w:basedOn w:val="DefaultParagraphFont"/>
    <w:link w:val="FSVbody"/>
    <w:rsid w:val="00963916"/>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17461570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HomeDirs3\nmus1506\Documents\Portal%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4BDACFF859144FB6D1549AB6584EC3" ma:contentTypeVersion="9" ma:contentTypeDescription="Create a new document." ma:contentTypeScope="" ma:versionID="23736d64f6e34279076094bc1769a45d">
  <xsd:schema xmlns:xsd="http://www.w3.org/2001/XMLSchema" xmlns:xs="http://www.w3.org/2001/XMLSchema" xmlns:p="http://schemas.microsoft.com/office/2006/metadata/properties" xmlns:ns3="97832d0f-0003-4e08-9971-1538ec1442ea" xmlns:ns4="a60b1ab2-7749-4393-9ab8-fa0fbdb652d2" targetNamespace="http://schemas.microsoft.com/office/2006/metadata/properties" ma:root="true" ma:fieldsID="eba08bcd7ba236cb0f3aaefb3aeb05ff" ns3:_="" ns4:_="">
    <xsd:import namespace="97832d0f-0003-4e08-9971-1538ec1442ea"/>
    <xsd:import namespace="a60b1ab2-7749-4393-9ab8-fa0fbdb652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32d0f-0003-4e08-9971-1538ec1442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b1ab2-7749-4393-9ab8-fa0fbdb652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4A0FE-75E6-422E-BBE7-A637D41C8DC3}">
  <ds:schemaRefs>
    <ds:schemaRef ds:uri="http://schemas.openxmlformats.org/officeDocument/2006/bibliography"/>
  </ds:schemaRefs>
</ds:datastoreItem>
</file>

<file path=customXml/itemProps2.xml><?xml version="1.0" encoding="utf-8"?>
<ds:datastoreItem xmlns:ds="http://schemas.openxmlformats.org/officeDocument/2006/customXml" ds:itemID="{64D97224-6D0F-4A00-868B-AB527885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32d0f-0003-4e08-9971-1538ec1442ea"/>
    <ds:schemaRef ds:uri="a60b1ab2-7749-4393-9ab8-fa0fbdb65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A228B-11A8-4224-AA3E-BCFECED08887}">
  <ds:schemaRefs>
    <ds:schemaRef ds:uri="http://schemas.microsoft.com/sharepoint/v3/contenttype/forms"/>
  </ds:schemaRefs>
</ds:datastoreItem>
</file>

<file path=customXml/itemProps4.xml><?xml version="1.0" encoding="utf-8"?>
<ds:datastoreItem xmlns:ds="http://schemas.openxmlformats.org/officeDocument/2006/customXml" ds:itemID="{136057F3-1E11-4823-9CE8-4A28CE14BC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Portal factsheet.dotx</Template>
  <TotalTime>9</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Family Safety Victoria</Company>
  <LinksUpToDate>false</LinksUpToDate>
  <CharactersWithSpaces>4866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Nasra Muse (DHHS)</dc:creator>
  <cp:lastModifiedBy>Nasra</cp:lastModifiedBy>
  <cp:revision>2</cp:revision>
  <cp:lastPrinted>2017-07-26T03:59:00Z</cp:lastPrinted>
  <dcterms:created xsi:type="dcterms:W3CDTF">2021-09-28T22:56:00Z</dcterms:created>
  <dcterms:modified xsi:type="dcterms:W3CDTF">2021-09-28T22:56:00Z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0x010100994BDACFF859144FB6D1549AB6584EC3</vt:lpwstr>
  </property>
  <property fmtid="{D5CDD505-2E9C-101B-9397-08002B2CF9AE}" pid="4" name="MSIP_Label_ad6ac21b-c26e-4a58-afbb-d8a477ffc503_Enabled">
    <vt:lpwstr>true</vt:lpwstr>
  </property>
  <property fmtid="{D5CDD505-2E9C-101B-9397-08002B2CF9AE}" pid="5" name="MSIP_Label_ad6ac21b-c26e-4a58-afbb-d8a477ffc503_SetDate">
    <vt:lpwstr>2021-09-28T22:56:24Z</vt:lpwstr>
  </property>
  <property fmtid="{D5CDD505-2E9C-101B-9397-08002B2CF9AE}" pid="6" name="MSIP_Label_ad6ac21b-c26e-4a58-afbb-d8a477ffc503_Method">
    <vt:lpwstr>Privileged</vt:lpwstr>
  </property>
  <property fmtid="{D5CDD505-2E9C-101B-9397-08002B2CF9AE}" pid="7" name="MSIP_Label_ad6ac21b-c26e-4a58-afbb-d8a477ffc503_Name">
    <vt:lpwstr>ad6ac21b-c26e-4a58-afbb-d8a477ffc503</vt:lpwstr>
  </property>
  <property fmtid="{D5CDD505-2E9C-101B-9397-08002B2CF9AE}" pid="8" name="MSIP_Label_ad6ac21b-c26e-4a58-afbb-d8a477ffc503_SiteId">
    <vt:lpwstr>c0e0601f-0fac-449c-9c88-a104c4eb9f28</vt:lpwstr>
  </property>
  <property fmtid="{D5CDD505-2E9C-101B-9397-08002B2CF9AE}" pid="9" name="MSIP_Label_ad6ac21b-c26e-4a58-afbb-d8a477ffc503_ActionId">
    <vt:lpwstr>2eaf1c97-0e4b-438e-add7-745db352959b</vt:lpwstr>
  </property>
  <property fmtid="{D5CDD505-2E9C-101B-9397-08002B2CF9AE}" pid="10" name="MSIP_Label_ad6ac21b-c26e-4a58-afbb-d8a477ffc503_ContentBits">
    <vt:lpwstr>3</vt:lpwstr>
  </property>
</Properties>
</file>